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DC" w:rsidRPr="00684ABB" w:rsidRDefault="001932DC" w:rsidP="00684ABB">
      <w:pPr>
        <w:autoSpaceDE w:val="0"/>
        <w:autoSpaceDN w:val="0"/>
        <w:adjustRightInd w:val="0"/>
        <w:spacing w:after="0" w:line="240" w:lineRule="auto"/>
        <w:jc w:val="right"/>
        <w:outlineLvl w:val="0"/>
        <w:rPr>
          <w:rFonts w:ascii="Times New Roman" w:hAnsi="Times New Roman"/>
          <w:sz w:val="20"/>
          <w:szCs w:val="20"/>
        </w:rPr>
      </w:pPr>
      <w:r w:rsidRPr="00684ABB">
        <w:rPr>
          <w:rFonts w:ascii="Times New Roman" w:hAnsi="Times New Roman"/>
          <w:sz w:val="20"/>
          <w:szCs w:val="20"/>
        </w:rPr>
        <w:t>Утверждена</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Постановлением</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Кабинета Министров</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Республики Татарстан</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 xml:space="preserve">от 29 декабря </w:t>
      </w:r>
      <w:smartTag w:uri="urn:schemas-microsoft-com:office:smarttags" w:element="metricconverter">
        <w:smartTagPr>
          <w:attr w:name="ProductID" w:val="2017 г"/>
        </w:smartTagPr>
        <w:r w:rsidRPr="00684ABB">
          <w:rPr>
            <w:rFonts w:ascii="Times New Roman" w:hAnsi="Times New Roman"/>
            <w:sz w:val="20"/>
            <w:szCs w:val="20"/>
          </w:rPr>
          <w:t>2017 г</w:t>
        </w:r>
      </w:smartTag>
      <w:r w:rsidRPr="00684ABB">
        <w:rPr>
          <w:rFonts w:ascii="Times New Roman" w:hAnsi="Times New Roman"/>
          <w:sz w:val="20"/>
          <w:szCs w:val="20"/>
        </w:rPr>
        <w:t>. N 1084</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bookmarkStart w:id="0" w:name="Par43"/>
      <w:bookmarkEnd w:id="0"/>
      <w:r w:rsidRPr="00684ABB">
        <w:rPr>
          <w:rFonts w:ascii="Times New Roman" w:hAnsi="Times New Roman"/>
          <w:b/>
          <w:bCs/>
          <w:sz w:val="20"/>
          <w:szCs w:val="20"/>
        </w:rPr>
        <w:t>ПРОГРАММА</w:t>
      </w: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ГОСУДАРСТВЕННЫХ ГАРАНТИЙ БЕСПЛАТНОГО ОКАЗАНИЯ ГРАЖДАНАМ</w:t>
      </w: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МЕДИЦИНСКОЙ ПОМОЩИ НА ТЕРРИТОРИИ РЕСПУБЛИКИ ТАТАРСТАН</w:t>
      </w: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НА 2018 ГОД И НА ПЛАНОВЫЙ ПЕРИОД 2019 И 2020 ГОДОВ</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1"/>
        <w:rPr>
          <w:rFonts w:ascii="Times New Roman" w:hAnsi="Times New Roman"/>
          <w:sz w:val="20"/>
          <w:szCs w:val="20"/>
        </w:rPr>
      </w:pPr>
      <w:r w:rsidRPr="00684ABB">
        <w:rPr>
          <w:rFonts w:ascii="Times New Roman" w:hAnsi="Times New Roman"/>
          <w:sz w:val="20"/>
          <w:szCs w:val="20"/>
        </w:rPr>
        <w:t>I. Общие положения</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Программа государственных гарантий бесплатного оказания гражданам медицинской помощи на территории Республики Татарстан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порядок и условия предоставления медицинской помощи, перечень заболеваний и состояний, оказание медицинской помощи при которых осуществляется бесплатно, категорий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критерии доступности и качества медицинской помощи, оказываемой в рамках Программы.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Республики Татарстан, уровня и структуры заболеваемости населения Республики Татарстан, основанных на данных медицинской статистики.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Программа включает в себя Территориальную программу обязательного медицинского страхования Республики Татарстан на 2018 год и на плановый период 2019 и 2020 годов (далее - Территориальная программа ОМС).</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1"/>
        <w:rPr>
          <w:rFonts w:ascii="Times New Roman" w:hAnsi="Times New Roman"/>
          <w:sz w:val="20"/>
          <w:szCs w:val="20"/>
        </w:rPr>
      </w:pPr>
      <w:r w:rsidRPr="00684ABB">
        <w:rPr>
          <w:rFonts w:ascii="Times New Roman" w:hAnsi="Times New Roman"/>
          <w:sz w:val="20"/>
          <w:szCs w:val="20"/>
        </w:rPr>
        <w:t>II. Перечень заболеваний и состояний, оказание медицинской</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помощи при которых осуществляется бесплатно, и категорий</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граждан, оказание медицинской помощи которым</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осуществляется бесплатно</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Гражданин имеет право на бесплатное получение медицинской помощи по видам, формам и условиям ее оказания при следующих заболеваниях и состояниях: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инфекционные и паразитарные болезни;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новообразования;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болезни эндокринной системы;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расстройства питания и нарушения обмена веществ;</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болезни нервной системы;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болезни крови, кроветворных органов;</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отдельные нарушения, вовлекающие иммунный механизм;</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болезни глаза и его придаточного аппарата;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болезни уха и сосцевидного отростка;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болезни системы кровообращения;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болезни органов дыхания;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болезни органов пищеварения, в том числе болезни полости рта, слюнных желез и челюстей (за исключением зубного протезирования);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болезни мочеполовой системы;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болезни кожи и подкожной клетчатки;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болезни костно-мышечной системы и соединительной ткани;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травмы, отравления и некоторые другие последствия воздействия внешних причин;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врожденные аномалии (пороки развития);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деформации и хромосомные нарушения;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беременность, роды, послеродовой период и аборты;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отдельные состояния, возникающие у детей в перинатальный период;</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психические расстройства и расстройства поведения;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симптомы, признаки и отклонения от нормы, не отнесенные к заболеваниям и состояниям.</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 соответствии с законодательством Российской Федерации отдельные категории граждан имеют право на: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обеспечение лекарственными препаратами (в соответствии с законодательством Российской Федерации и </w:t>
      </w:r>
      <w:hyperlink w:anchor="Par116" w:history="1">
        <w:r w:rsidRPr="00684ABB">
          <w:rPr>
            <w:rFonts w:ascii="Times New Roman" w:hAnsi="Times New Roman"/>
            <w:color w:val="0000FF"/>
            <w:sz w:val="20"/>
            <w:szCs w:val="20"/>
          </w:rPr>
          <w:t>разделом VI</w:t>
        </w:r>
      </w:hyperlink>
      <w:r w:rsidRPr="00684ABB">
        <w:rPr>
          <w:rFonts w:ascii="Times New Roman" w:hAnsi="Times New Roman"/>
          <w:sz w:val="20"/>
          <w:szCs w:val="20"/>
        </w:rPr>
        <w:t xml:space="preserve"> Программы);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в соответствии с порядками, утверждаемыми Министерством здравоохранения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пренатальную (дородовую) диагностику нарушений развития ребенка в соответствии с порядком оказания медицинской помощи по профилю "акушерство и гинекология" - беременные женщины;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неонатальный скрининг на пять наследственных и врожденных заболеваний - новорожденные дети;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аудиологический скрининг - новорожденные дети и дети первого года жизни;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услуги по зубо- и слухопротезированию в соответствии с порядком, устанавливаемым Кабинетом Министров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 рамках Программы за счет средств бюджета Республики Татарстан и средств обязательного медицинского страхования (далее - ОМС) осуществляется финансовое обеспечение: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1"/>
        <w:rPr>
          <w:rFonts w:ascii="Times New Roman" w:hAnsi="Times New Roman"/>
          <w:sz w:val="20"/>
          <w:szCs w:val="20"/>
        </w:rPr>
      </w:pPr>
      <w:r w:rsidRPr="00684ABB">
        <w:rPr>
          <w:rFonts w:ascii="Times New Roman" w:hAnsi="Times New Roman"/>
          <w:sz w:val="20"/>
          <w:szCs w:val="20"/>
        </w:rPr>
        <w:t>III. Территориальная программа ОМС</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 Территориальная программа ОМС является составной частью Программы и включает виды медицинской помощи в объеме базовой программы ОМС.</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Источником финансового обеспечения Территориальной программы ОМС являются средства ОМС.</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Медицинская помощь в рамках Территориальной программы ОМС оказывается медицинскими организациями, включенными в реестр медицинских организаций, осуществляющими деятельность в сфере ОМС по Территориальной программе ОМС. Реестр ведется Территориальным фондом обязательного медицинского страхования Республики Татарстан (далее - ТФОМС Республики Татарстан) в соответствии с законодательством об ОМС. </w:t>
      </w:r>
      <w:hyperlink w:anchor="Par631" w:history="1">
        <w:r w:rsidRPr="00684ABB">
          <w:rPr>
            <w:rFonts w:ascii="Times New Roman" w:hAnsi="Times New Roman"/>
            <w:color w:val="0000FF"/>
            <w:sz w:val="20"/>
            <w:szCs w:val="20"/>
          </w:rPr>
          <w:t>Перечень</w:t>
        </w:r>
      </w:hyperlink>
      <w:r w:rsidRPr="00684ABB">
        <w:rPr>
          <w:rFonts w:ascii="Times New Roman" w:hAnsi="Times New Roman"/>
          <w:sz w:val="20"/>
          <w:szCs w:val="20"/>
        </w:rPr>
        <w:t xml:space="preserve"> медицинских организаций, участвующих в реализации Программы, приведен в приложении N 1 к Программе.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2. За счет средств ОМС в рамках базовой программы ОМС:</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разделе 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осуществляется финансовое обеспечение мероприятий, в том числе по: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диспансеризации и профилактическим медицинским осмотрам отдельных категорий граждан, указанных в разделе II Программы, в соответствии с порядками, утверждаемыми Министерством здравоохранения Российской Федерации и Министерством здравоохранения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диспансерному наблюдению (при заболеваниях и состояниях, указанных в разделе 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аудиологическому скринингу;</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в том числе по проведению консультативно-диагностических и лечебных мероприятий при обследовании и отборе на программы вспомогательных репродуктивных технологий в рамках оказания первичной специализированной медико-санитарной и специализированной помощи в соответствии со стандартом и порядком использования вспомогательных репродуктивных технологий, противопоказаниями и ограничениями к их применению, определяемыми Министерством здравоохранения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проведению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в части заболеваний и состояний, входящих в базовую программу ОМС;</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профилактике заболеваний и формированию здорового образа жизни;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проведению консультаций специалистов и диагностических исследований, в том числе ультразвуковых исследований, компьютерной и магнитно-резонансной томографии, в рамках выполнения стандартов и порядков оказания медицинской помощи, клинических рекомендаций и по медицинским показаниям;</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медицинской реабилитации, осуществляемой в медицинских организациях, амбулаторно, стационарно и в условиях дневного стационара;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проведению гистологических и цитологических исследований патолого-анатомическими отделениями многопрофильных медицинских организаций, осуществляющих деятельность в системе ОМС;</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проведению в рамках первичной специализированной и специализированной медицинской помощи заместительной почечной терапии методами гемодиализа и перитонеального диализа застрахованным лицам;</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оказанию стоматологической помощи (терапевтической и хирургической) взрослым и детям, в том числе по ортодонтическому лечению детей и подростков до 18 лет без применения брекет-систем.</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1"/>
        <w:rPr>
          <w:rFonts w:ascii="Times New Roman" w:hAnsi="Times New Roman"/>
          <w:sz w:val="20"/>
          <w:szCs w:val="20"/>
        </w:rPr>
      </w:pPr>
      <w:bookmarkStart w:id="1" w:name="Par116"/>
      <w:bookmarkEnd w:id="1"/>
      <w:r w:rsidRPr="00684ABB">
        <w:rPr>
          <w:rFonts w:ascii="Times New Roman" w:hAnsi="Times New Roman"/>
          <w:sz w:val="20"/>
          <w:szCs w:val="20"/>
        </w:rPr>
        <w:t>IV. Медицинская помощь, медицинские услуги, финансируемые</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за счет межбюджетных трансфертов из бюджета</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Республики Татарстан, предоставляемых бюджету ТФОМС</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Республики Татарстан</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 За счет межбюджетных трансфертов из бюджета Республики Татарстан, предоставляемых бюджету ТФОМС Республики Татарстан на реализацию преимущественно одноканального финансирования медицинских организаций через систему ОМС, осуществляется финансовое обеспечение: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(заболеваниях, вызванных вирусом иммунодефицита человека, синдроме приобретенного иммунодефицита, заболеваниях, передаваемых половым путем, туберкулезе, психических расстройствах и расстройствах поведения, связанных в том числе с употреблением психоактивных веществ);</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специализированной санитарно-авиационной эвакуации;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Республики Татарстан, указанных в </w:t>
      </w:r>
      <w:hyperlink w:anchor="Par631" w:history="1">
        <w:r w:rsidRPr="00684ABB">
          <w:rPr>
            <w:rFonts w:ascii="Times New Roman" w:hAnsi="Times New Roman"/>
            <w:color w:val="0000FF"/>
            <w:sz w:val="20"/>
            <w:szCs w:val="20"/>
          </w:rPr>
          <w:t>приложении N 1</w:t>
        </w:r>
      </w:hyperlink>
      <w:r w:rsidRPr="00684ABB">
        <w:rPr>
          <w:rFonts w:ascii="Times New Roman" w:hAnsi="Times New Roman"/>
          <w:sz w:val="20"/>
          <w:szCs w:val="20"/>
        </w:rPr>
        <w:t xml:space="preserve"> к Программе, по перечню видов высокотехнологичной медицинской помощи, установленному </w:t>
      </w:r>
      <w:hyperlink r:id="rId4" w:history="1">
        <w:r w:rsidRPr="00684ABB">
          <w:rPr>
            <w:rFonts w:ascii="Times New Roman" w:hAnsi="Times New Roman"/>
            <w:color w:val="0000FF"/>
            <w:sz w:val="20"/>
            <w:szCs w:val="20"/>
          </w:rPr>
          <w:t>разделом II</w:t>
        </w:r>
      </w:hyperlink>
      <w:r w:rsidRPr="00684ABB">
        <w:rPr>
          <w:rFonts w:ascii="Times New Roman" w:hAnsi="Times New Roman"/>
          <w:sz w:val="20"/>
          <w:szCs w:val="20"/>
        </w:rPr>
        <w:t xml:space="preserve">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 Государственное задание на высокотехнологичную медицинскую помощь, оказываемую за счет межбюджетных трансфертов из бюджета Республики Татарстан, предоставляемых бюджету ТФОМС Республики Татарстан, утверждается Министерством здравоохранения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медицинской помощи и медицинских услуг в центрах по профилактике и борьбе с синдромом приобретенного иммунодефицита и инфекционными заболеваниями, включая специализированные, центрах (отделениях) планирования семьи и репродукции, Республиканском центре профессиональной патологии открытого акционерного общества "Городская клиническая больница N 12" г. Казани, Центре восстановительного лечения для детей-инвалидов с психоневрологическими заболеваниями государственного автономного учреждения здравоохранения "Городская детская поликлиника N 7" г. Казани, Лабораторном диагностическом центре государственного автономного учреждения здравоохранения "Республиканская клиническая инфекционная больница имени профессора А.Ф.Агафонова";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мероприятий по оздоровлению детей в условиях детских санаториев;</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(за исключением стоимости экспресс-теста);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проведения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в части заболеваний и состояний, не входящих в базовую программу ОМС;</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медицинской помощи, оказанной в экстренной форме и неотложной форме вне медицинской организации (скорая медицинская помощь), экстренной форме в стационарных условиях, неотложной форме в амбулаторных условиях (травматологических пунктах, приемных (приемно-диагностических) отделениях) не застрахованным и не идентифицированным в системе ОМС лицам при заболеваниях и состояниях, входящих в базовую программу ОМС;</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медицинской помощи, оказанной станциями и отделениями скорой медицинской помощи в экстренной или неотложной форме вне медицинской организации застрахованным по обязательному медицинскому страхованию, а также не застрахованным и не идентифицированным в системе ОМС лицам при туберкулезе, психических расстройствах и расстройствах поведения, в том числе связанных с употреблением психоактивных веществ;</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медицинской помощи военнослужащим, гражданам, призванным на военные сборы,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службы при оказании скорой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услуг по зубо- и слухопротезированию в соответствии с порядком предоставления отдельным категориям граждан в Республике Татарстан услуг по зубо- и слухопротезированию, определяемым Кабинетом Министров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мероприятий, направленных на проведение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расходов на приобретение основных средств (оборудования, производственного и хозяйственного инвентаря) стоимостью свыше 100 тыс. рублей за единицу в медицинских организациях, подведомственных исполнительным органам государственной власти субъектов.</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2. Государственное задание на медицинскую помощь, оказываемую за счет межбюджетных трансфертов из бюджета Республики Татарстан, предоставляемых бюджету ТФОМС Республики Татарстан на реализацию преимущественно одноканального финансирования медицинских организаций через систему ОМС, за исключением высокотехнологичной медицинской помощи, устанавливается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hyperlink w:anchor="Par631" w:history="1">
        <w:r w:rsidRPr="00684ABB">
          <w:rPr>
            <w:rFonts w:ascii="Times New Roman" w:hAnsi="Times New Roman"/>
            <w:color w:val="0000FF"/>
            <w:sz w:val="20"/>
            <w:szCs w:val="20"/>
          </w:rPr>
          <w:t>Перечень</w:t>
        </w:r>
      </w:hyperlink>
      <w:r w:rsidRPr="00684ABB">
        <w:rPr>
          <w:rFonts w:ascii="Times New Roman" w:hAnsi="Times New Roman"/>
          <w:sz w:val="20"/>
          <w:szCs w:val="20"/>
        </w:rPr>
        <w:t xml:space="preserve"> медицинских организаций, оказывающих медицинскую помощь в рамках реализации преимущественно одноканального финансирования через систему ОМС (за исключением медицинской помощи, оказываемой не застрахованным по обязательному медицинскому страхованию), приведен в приложении N 1 к Программе.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Медицинскую помощь не застрахованным по обязательному медицинскому страхованию лицам оказывают медицинские организации, включенные в реестр медицинских организаций, осуществляющих деятельность в сфере ОМС по Территориальной программе ОМС.</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 ТФОМС Республики Татарстан обеспечивает:</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проведение контроля объемов, сроков, качества и условий предоставления высокотехнологичной медицинской помощи, включенной в </w:t>
      </w:r>
      <w:hyperlink r:id="rId5" w:history="1">
        <w:r w:rsidRPr="00684ABB">
          <w:rPr>
            <w:rFonts w:ascii="Times New Roman" w:hAnsi="Times New Roman"/>
            <w:color w:val="0000FF"/>
            <w:sz w:val="20"/>
            <w:szCs w:val="20"/>
          </w:rPr>
          <w:t>раздел II</w:t>
        </w:r>
      </w:hyperlink>
      <w:r w:rsidRPr="00684ABB">
        <w:rPr>
          <w:rFonts w:ascii="Times New Roman" w:hAnsi="Times New Roman"/>
          <w:sz w:val="20"/>
          <w:szCs w:val="20"/>
        </w:rPr>
        <w:t xml:space="preserve">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проведение контроля объемов, сроков и условий предоставления медицинской помощи (за исключением высокотехнологичной медицинской помощи, включенной в </w:t>
      </w:r>
      <w:hyperlink r:id="rId6" w:history="1">
        <w:r w:rsidRPr="00684ABB">
          <w:rPr>
            <w:rFonts w:ascii="Times New Roman" w:hAnsi="Times New Roman"/>
            <w:color w:val="0000FF"/>
            <w:sz w:val="20"/>
            <w:szCs w:val="20"/>
          </w:rPr>
          <w:t>раздел II</w:t>
        </w:r>
      </w:hyperlink>
      <w:r w:rsidRPr="00684ABB">
        <w:rPr>
          <w:rFonts w:ascii="Times New Roman" w:hAnsi="Times New Roman"/>
          <w:sz w:val="20"/>
          <w:szCs w:val="20"/>
        </w:rPr>
        <w:t xml:space="preserve">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 в рамках реализации преимущественно одноканального финансирования медицинских организаций через систему ОМС.</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1"/>
        <w:rPr>
          <w:rFonts w:ascii="Times New Roman" w:hAnsi="Times New Roman"/>
          <w:sz w:val="20"/>
          <w:szCs w:val="20"/>
        </w:rPr>
      </w:pPr>
      <w:r w:rsidRPr="00684ABB">
        <w:rPr>
          <w:rFonts w:ascii="Times New Roman" w:hAnsi="Times New Roman"/>
          <w:sz w:val="20"/>
          <w:szCs w:val="20"/>
        </w:rPr>
        <w:t>V. Виды медицинской помощи, медицинских и иных услуг,</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мероприятия, финансируемые за счет средств бюджета</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Республики Татарстан</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 За счет средств бюджета Республики Татарстан осуществляется финансовое обеспечение: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расходов по хранению и доставке вакцин для организации иммунизации граждан в рамках национального календаря профилактических прививок и закупке вакцин для проведения иммунизации граждан в рамках календаря профилактических прививок по эпидемическим показаниям;</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медицинской реабилитации работающих граждан непосредственно после стационарного лечения в организациях санаторно-курортного лечения и государственных учреждениях здравоохранения;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мер социальной поддержки врачей - молодых специалистов;</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прочих мероприятий в области здравоохранения в рамках реализации Государственной </w:t>
      </w:r>
      <w:hyperlink r:id="rId7" w:history="1">
        <w:r w:rsidRPr="00684ABB">
          <w:rPr>
            <w:rFonts w:ascii="Times New Roman" w:hAnsi="Times New Roman"/>
            <w:color w:val="0000FF"/>
            <w:sz w:val="20"/>
            <w:szCs w:val="20"/>
          </w:rPr>
          <w:t>программы</w:t>
        </w:r>
      </w:hyperlink>
      <w:r w:rsidRPr="00684ABB">
        <w:rPr>
          <w:rFonts w:ascii="Times New Roman" w:hAnsi="Times New Roman"/>
          <w:sz w:val="20"/>
          <w:szCs w:val="20"/>
        </w:rPr>
        <w:t xml:space="preserve"> "Развитие здравоохранения Республики Татарстан до 2020 года", утвержденной Постановлением Кабинета Министров Республики Татарстан от 01.07.2013 N 461 "Об утверждении Государственной программы "Развитие здравоохранения Республики Татарстан до 2020 года";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изделия медицинского назначения и специализированные продукты лечебного питания отпускаются по рецептам врачей бесплатно (в соответствии с Федеральным </w:t>
      </w:r>
      <w:hyperlink r:id="rId8" w:history="1">
        <w:r w:rsidRPr="00684ABB">
          <w:rPr>
            <w:rFonts w:ascii="Times New Roman" w:hAnsi="Times New Roman"/>
            <w:color w:val="0000FF"/>
            <w:sz w:val="20"/>
            <w:szCs w:val="20"/>
          </w:rPr>
          <w:t>законом</w:t>
        </w:r>
      </w:hyperlink>
      <w:r w:rsidRPr="00684ABB">
        <w:rPr>
          <w:rFonts w:ascii="Times New Roman" w:hAnsi="Times New Roman"/>
          <w:sz w:val="20"/>
          <w:szCs w:val="20"/>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9" w:history="1">
        <w:r w:rsidRPr="00684ABB">
          <w:rPr>
            <w:rFonts w:ascii="Times New Roman" w:hAnsi="Times New Roman"/>
            <w:color w:val="0000FF"/>
            <w:sz w:val="20"/>
            <w:szCs w:val="20"/>
          </w:rPr>
          <w:t>Законом</w:t>
        </w:r>
      </w:hyperlink>
      <w:r w:rsidRPr="00684ABB">
        <w:rPr>
          <w:rFonts w:ascii="Times New Roman" w:hAnsi="Times New Roman"/>
          <w:sz w:val="20"/>
          <w:szCs w:val="20"/>
        </w:rPr>
        <w:t xml:space="preserve"> Республики Татарстан от 8 декабря 2004 года N 63-ЗРТ "Об адресной социальной поддержке населения в Республике Татарстан" с 1 января 2005 года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утверждаемый Правительством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оказания медицинской помощи гражданам за пределами Республики Татарстан по направлению Министерства здравоохранения Республики Татарстан, оплаты проезда больным, направляемым в установленном порядке в федеральные медицинские организации и научно-исследовательские институты, подведомственные федеральным органам исполнительной власти, в порядке, установленном Кабинетом Министров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прикладных научных исследований и разработок в области здравоохранения;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выполнения государственного задания государственными организациями, указанными в </w:t>
      </w:r>
      <w:hyperlink w:anchor="Par160" w:history="1">
        <w:r w:rsidRPr="00684ABB">
          <w:rPr>
            <w:rFonts w:ascii="Times New Roman" w:hAnsi="Times New Roman"/>
            <w:color w:val="0000FF"/>
            <w:sz w:val="20"/>
            <w:szCs w:val="20"/>
          </w:rPr>
          <w:t>пункте 2</w:t>
        </w:r>
      </w:hyperlink>
      <w:r w:rsidRPr="00684ABB">
        <w:rPr>
          <w:rFonts w:ascii="Times New Roman" w:hAnsi="Times New Roman"/>
          <w:sz w:val="20"/>
          <w:szCs w:val="20"/>
        </w:rPr>
        <w:t xml:space="preserve"> настоящего раздела, и отделениями переливания крови медицинских организаций, подведомственных исполнительным органам государственной власти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проведения заместительной почечной терапии методом гемодиализа в центрах гемодиализа общества с ограниченной ответственностью "Клиника диализа".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а также пациентов, страдающих онкологическими заболеваниями, к месту лечения в медицинские организации государственной системы здравоохранения Республики Татарстан, оказывающие специализированную онкологическую помощь, и обратно к месту жительства осуществляется в соответствии с </w:t>
      </w:r>
      <w:hyperlink r:id="rId10" w:history="1">
        <w:r w:rsidRPr="00684ABB">
          <w:rPr>
            <w:rFonts w:ascii="Times New Roman" w:hAnsi="Times New Roman"/>
            <w:color w:val="0000FF"/>
            <w:sz w:val="20"/>
            <w:szCs w:val="20"/>
          </w:rPr>
          <w:t>Законом</w:t>
        </w:r>
      </w:hyperlink>
      <w:r w:rsidRPr="00684ABB">
        <w:rPr>
          <w:rFonts w:ascii="Times New Roman" w:hAnsi="Times New Roman"/>
          <w:sz w:val="20"/>
          <w:szCs w:val="20"/>
        </w:rPr>
        <w:t xml:space="preserve"> Республики Татарстан от 8 декабря 2004 года N 63-ЗРТ "Об адресной социальной поддержке населения в Республике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bookmarkStart w:id="2" w:name="Par160"/>
      <w:bookmarkEnd w:id="2"/>
      <w:r w:rsidRPr="00684ABB">
        <w:rPr>
          <w:rFonts w:ascii="Times New Roman" w:hAnsi="Times New Roman"/>
          <w:sz w:val="20"/>
          <w:szCs w:val="20"/>
        </w:rPr>
        <w:t>2. Перечень государственных организаций, осуществляющих оказание медицинской помощи и иных государственных услуг (работ) за счет средств бюджета Республики Татарстан, предусмотренных по разделу "Здравоохранение":</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10620"/>
      </w:tblGrid>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Наименование государственных организаций</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Государственное автономное учреждение здравоохранения (далее - ГАУЗ) "Республиканская клиническая больница Министерства здравоохранения Республики Татарстан"</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республиканская клиническая больница Министерства здравоохранения Республики Татарстан"</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"Межрегиональный клинико-диагностический центр"</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"Республиканский центр медицинской профилактики" (за исключением финансирования Центра здоровья)</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Государственное автономное учреждение (далее - ГАУ) "Республиканский медицинский библиотечно-информационный центр"</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Государственное казенное учреждение здравоохранения "Республиканский медицинский центр мобилизационных резервов "Резерв" Министерства здравоохранения Республики Татарстан</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Государственное казенное учреждение здравоохранения "Республиканский дом ребенка специализированный"</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"Республиканское бюро судебно-медицинской экспертизы Министерства здравоохранения Республики Татарстан"</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"Республиканский медицинский информационно-аналитический центр"</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 РТ "Диспетчерский центр Министерства здравоохранения Республики Татарстан"</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 "Реабилитация"</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"Альметьевский медицинский информационно-аналитический центр"</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"Альметьевский центр медицинской профилактики"</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"Зеленодольская центральная районная больница" - филиал "Зеленодольский центр медицинской профилактики"</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"Медицинский информационно-аналитический центр" г. Нижнекамска</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"Центр медицинской профилактики" г. Нижнекамска</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"Врачебно-физкультурный диспансер" г. Набережные Челны</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Государственное бюджетное учреждение здравоохранения (далее - ГБУЗ) "Медицинский информационно-аналитический центр" г. Набережные Челны</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"Республиканский центр крови Министерства здравоохранения Республики Татарстан"</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Управление метрологического и технического контроля, охраны труда при Министерстве здравоохранения Республики Татарстан</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Управление бухгалтерского учета и отчетности при Министерстве здравоохранения Республики Татарстан</w:t>
            </w:r>
          </w:p>
        </w:tc>
      </w:tr>
      <w:tr w:rsidR="001932DC" w:rsidRPr="00684ABB" w:rsidTr="00CC2DB2">
        <w:tc>
          <w:tcPr>
            <w:tcW w:w="106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ГБУЗ Республики Татарстан "Республиканский Центр реабилитации МЧС Республики Татарстан имени Ш.С.Каратая"</w:t>
            </w:r>
          </w:p>
        </w:tc>
      </w:tr>
    </w:tbl>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1"/>
        <w:rPr>
          <w:rFonts w:ascii="Times New Roman" w:hAnsi="Times New Roman"/>
          <w:sz w:val="20"/>
          <w:szCs w:val="20"/>
        </w:rPr>
      </w:pPr>
      <w:r w:rsidRPr="00684ABB">
        <w:rPr>
          <w:rFonts w:ascii="Times New Roman" w:hAnsi="Times New Roman"/>
          <w:sz w:val="20"/>
          <w:szCs w:val="20"/>
        </w:rPr>
        <w:t>VI. Порядок и условия оказания медицинской помощи</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1. Общие положения</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1.1. В рамках Программы (за исключением медицинской помощи, оказываемой в рамках клинической апробации) бесплатно предоставляются: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первичная медико-санитарная помощь, в том числе первичная доврачебная, первичная врачебная и первичная специализированная;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специализированная, в том числе высокотехнологичная, медицинская помощь;</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скорая, в том числе скорая специализированная, медицинская помощь;</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паллиативная медицинская помощь, оказываемая медицинскими организациями.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Первичная медико-санитарная помощь оказывается бесплатно в амбулаторных условиях и в условиях дневного стационара, в том числе в стационаре на дому, в плановой и неотложной формах.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рамках установленного планового задания.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hyperlink r:id="rId11" w:history="1">
        <w:r w:rsidRPr="00684ABB">
          <w:rPr>
            <w:rFonts w:ascii="Times New Roman" w:hAnsi="Times New Roman"/>
            <w:color w:val="0000FF"/>
            <w:sz w:val="20"/>
            <w:szCs w:val="20"/>
          </w:rPr>
          <w:t>Перечень</w:t>
        </w:r>
      </w:hyperlink>
      <w:r w:rsidRPr="00684ABB">
        <w:rPr>
          <w:rFonts w:ascii="Times New Roman" w:hAnsi="Times New Roman"/>
          <w:sz w:val="20"/>
          <w:szCs w:val="20"/>
        </w:rPr>
        <w:t xml:space="preserve"> видов высокотехнологичной медицинской помощи, оказываемой бесплатно в рамках Программы, установлен приложением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1.4. 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1.6. Медицинская помощь оказывается в следующих формах: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экстренная - медицинская помощь при внезапных острых заболеваниях, состояниях, обострении хронических заболеваний, представляющих угрозу жизни пациента;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неотложная - медицинская помощь при внезапных острых заболеваниях, состояниях, обострении хронических заболеваний, без явных признаков угрозы жизни пациента;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плановая - медицинская помощь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1.7. В целях обеспечения преемственности, доступности и качества медицинской помощи, а также эффективной реализации Программы медицинская помощь гражданам оказывается в соответствии с трехуровневой системой организации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первый уровень - оказание преимущественно первичной медико-санитарной помощи,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иных медицинских организациях, отделениях и станциях скорой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третий уровень - оказание преимущественно специализированной, в том числе высокотехнологичной, медицинской помощи в медицинских организациях (отделениях).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1.8. Оказание платных медицинских услуг гражданам осуществляется в соответствии с Федеральным </w:t>
      </w:r>
      <w:hyperlink r:id="rId12" w:history="1">
        <w:r w:rsidRPr="00684ABB">
          <w:rPr>
            <w:rFonts w:ascii="Times New Roman" w:hAnsi="Times New Roman"/>
            <w:color w:val="0000FF"/>
            <w:sz w:val="20"/>
            <w:szCs w:val="20"/>
          </w:rPr>
          <w:t>законом</w:t>
        </w:r>
      </w:hyperlink>
      <w:r w:rsidRPr="00684ABB">
        <w:rPr>
          <w:rFonts w:ascii="Times New Roman" w:hAnsi="Times New Roman"/>
          <w:sz w:val="20"/>
          <w:szCs w:val="20"/>
        </w:rPr>
        <w:t xml:space="preserve"> от 21 ноября 2011 года N 323-ФЗ "Об основах охраны здоровья граждан в Российской Федерации" и </w:t>
      </w:r>
      <w:hyperlink r:id="rId13" w:history="1">
        <w:r w:rsidRPr="00684ABB">
          <w:rPr>
            <w:rFonts w:ascii="Times New Roman" w:hAnsi="Times New Roman"/>
            <w:color w:val="0000FF"/>
            <w:sz w:val="20"/>
            <w:szCs w:val="20"/>
          </w:rPr>
          <w:t>Постановлением</w:t>
        </w:r>
      </w:hyperlink>
      <w:r w:rsidRPr="00684ABB">
        <w:rPr>
          <w:rFonts w:ascii="Times New Roman" w:hAnsi="Times New Roman"/>
          <w:sz w:val="20"/>
          <w:szCs w:val="20"/>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2. Условия реализации установленного законодательством</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Российской Федерации права на выбор врача, в том числе</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врача общей практики (семейного врача) и лечащего врача</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 учетом согласия врача)</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2.1. В соответствии со </w:t>
      </w:r>
      <w:hyperlink r:id="rId14" w:history="1">
        <w:r w:rsidRPr="00684ABB">
          <w:rPr>
            <w:rFonts w:ascii="Times New Roman" w:hAnsi="Times New Roman"/>
            <w:color w:val="0000FF"/>
            <w:sz w:val="20"/>
            <w:szCs w:val="20"/>
          </w:rPr>
          <w:t>статьей 21</w:t>
        </w:r>
      </w:hyperlink>
      <w:r w:rsidRPr="00684ABB">
        <w:rPr>
          <w:rFonts w:ascii="Times New Roman" w:hAnsi="Times New Roman"/>
          <w:sz w:val="20"/>
          <w:szCs w:val="20"/>
        </w:rP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w:t>
      </w:r>
      <w:hyperlink r:id="rId15" w:history="1">
        <w:r w:rsidRPr="00684ABB">
          <w:rPr>
            <w:rFonts w:ascii="Times New Roman" w:hAnsi="Times New Roman"/>
            <w:color w:val="0000FF"/>
            <w:sz w:val="20"/>
            <w:szCs w:val="20"/>
          </w:rPr>
          <w:t>порядке</w:t>
        </w:r>
      </w:hyperlink>
      <w:r w:rsidRPr="00684ABB">
        <w:rPr>
          <w:rFonts w:ascii="Times New Roman" w:hAnsi="Times New Roman"/>
          <w:sz w:val="20"/>
          <w:szCs w:val="20"/>
        </w:rPr>
        <w:t>, установленном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Лечащий врач назначается руководителем медицинской организации (подразделения медицинской организации) или выбирается гражданином с учетом согласия врача.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2.2. 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2.3.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На основании информации, представленной руководителем медицинской организации (ее подразделения), пациент осуществляет выбор врача.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На основании информации, представленной руководителем подразделения медицинской организации, пациент осуществляет выбор врача.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2.5. Возложение функций лечащего врача на врача соответствующей специальности осуществляется с учетом его согласия.</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3. Предоставление первичной медико-санитарной помощи в</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амбулаторных условиях, в том числе при вызове медицинского</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работника на дом, и условиях дневного стационара</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Для получения первичной медико-санитарной помощи по Территориальной программе ОМС гражданин выбирает медицинскую организацию не чаще одного раза в год (за исключением случаев изменения места жительства или места пребывания гражданина) в </w:t>
      </w:r>
      <w:hyperlink r:id="rId16" w:history="1">
        <w:r w:rsidRPr="00684ABB">
          <w:rPr>
            <w:rFonts w:ascii="Times New Roman" w:hAnsi="Times New Roman"/>
            <w:color w:val="0000FF"/>
            <w:sz w:val="20"/>
            <w:szCs w:val="20"/>
          </w:rPr>
          <w:t>порядке</w:t>
        </w:r>
      </w:hyperlink>
      <w:r w:rsidRPr="00684ABB">
        <w:rPr>
          <w:rFonts w:ascii="Times New Roman" w:hAnsi="Times New Roman"/>
          <w:sz w:val="20"/>
          <w:szCs w:val="20"/>
        </w:rPr>
        <w:t>, установленном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Выбор медицинской организации гражданами, проживающими за пределами Республики Татарстан, осуществляется в </w:t>
      </w:r>
      <w:hyperlink r:id="rId17" w:history="1">
        <w:r w:rsidRPr="00684ABB">
          <w:rPr>
            <w:rFonts w:ascii="Times New Roman" w:hAnsi="Times New Roman"/>
            <w:color w:val="0000FF"/>
            <w:sz w:val="20"/>
            <w:szCs w:val="20"/>
          </w:rPr>
          <w:t>порядке</w:t>
        </w:r>
      </w:hyperlink>
      <w:r w:rsidRPr="00684ABB">
        <w:rPr>
          <w:rFonts w:ascii="Times New Roman" w:hAnsi="Times New Roman"/>
          <w:sz w:val="20"/>
          <w:szCs w:val="20"/>
        </w:rPr>
        <w:t>, утвержденном Приказом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Учет регистрации застрахованных лиц в медицинских организациях, осуществляющих деятельность в сфере ОМС на территории Республики Татарстан, осуществляется в порядке, установленном приказом Министерства здравоохранения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3.2. Первичная доврачебная и первичная врачебная медико-санитарная помощь организуется по территориально-участковому принципу.</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Распределение населения по участкам осуществляется руководителями медицинских организаций, оказывающих первичную медико-санитарную помощь, с учетом установленной нормативной численности прикрепленного населения и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3.3. Первичная медико-санитарная помощь организуется и оказывается в соответствии с порядками оказания медицинской помощи (по профилям), на основе стандартов медицинской помощи, утвержденных Министерством здравоохранения Российской Федерации, в соответствии с клиническими рекомендациями и руководствами, другими нормативными правовыми документами.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3.4. При выборе врача и медицинской организации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w:t>
      </w:r>
      <w:hyperlink r:id="rId18" w:history="1">
        <w:r w:rsidRPr="00684ABB">
          <w:rPr>
            <w:rFonts w:ascii="Times New Roman" w:hAnsi="Times New Roman"/>
            <w:color w:val="0000FF"/>
            <w:sz w:val="20"/>
            <w:szCs w:val="20"/>
          </w:rPr>
          <w:t>Перечень</w:t>
        </w:r>
      </w:hyperlink>
      <w:r w:rsidRPr="00684ABB">
        <w:rPr>
          <w:rFonts w:ascii="Times New Roman" w:hAnsi="Times New Roman"/>
          <w:sz w:val="20"/>
          <w:szCs w:val="20"/>
        </w:rPr>
        <w:t xml:space="preserve"> которых установлен Приказом Министерства здравоохранения и социального развития Российской Федерации от 23 апреля 2012 г.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w:t>
      </w:r>
      <w:hyperlink r:id="rId19" w:history="1">
        <w:r w:rsidRPr="00684ABB">
          <w:rPr>
            <w:rFonts w:ascii="Times New Roman" w:hAnsi="Times New Roman"/>
            <w:color w:val="0000FF"/>
            <w:sz w:val="20"/>
            <w:szCs w:val="20"/>
          </w:rPr>
          <w:t>Порядок</w:t>
        </w:r>
      </w:hyperlink>
      <w:r w:rsidRPr="00684ABB">
        <w:rPr>
          <w:rFonts w:ascii="Times New Roman" w:hAnsi="Times New Roman"/>
          <w:sz w:val="20"/>
          <w:szCs w:val="20"/>
        </w:rPr>
        <w:t xml:space="preserve">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утверждены Приказом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3.5. При обращении за медицинской помощью по Территориальной программе ОМС гражданин обязан предъявить полис ОМС и паспорт или иной документ, удостоверяющий личность, за исключением случаев оказания экстренной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3.6.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приема (вызова), проведение консультаций врачами-специалистами по назначению врача-терапевта участкового, врача-педиатра участкового, врача общей практики (семейного врача).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Медицинская помощь на дому оказывается при острых заболеваниях, сопровождающихся ухудшением состояния здоровья, состояниях, представляющих эпидемиологическую опасность для окружающих, хронических заболеваниях в стадии обострения, заболеваниях женщин во время беременности и после родов, осуществлении патронажа родильниц и детей первого года жизни (в том числе новорожденных) в установленном порядке, при невозможности (ограниченности) пациентов к самостоятельному обращению (передвижению).</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3.7. Первичная медико-санитарная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Неотложная медицинская помощь на дому осуществляется в течение двух часов с момента поступления обращения больного или иного лица об оказании медицинской помощи на дому.</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3.8. Неотложная медицинская помощь лицам, обратившимся в медицинскую организацию с признаками неотложных состояний, оказывается в течение двух часов с момента обращения в регистратуру медицинской организации.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3.9. Организация оказания первичной медико-санитарной помощи в неотложной форме,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Территориальной программы ОМС не по территориально-участковому принципу, устанавливается Министерством здравоохранения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3.10.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руководителем медицинской организации могут быть в установленном законодательством порядке возложены на фельдшера или акушерку.</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3.11. Предварительная запись на прием к врачу-терапевту участковому, врачу-педиатру участковому, врачу общей практики (семейному врачу) для получения первичной медико-санитарной помощи в плановой форме осуществляется посредством самостоятельной записи через Портал государственных и муниципальных услуг Республики Татарстан (http://uslugi.tatar.ru/), Единый портал государственных и муниципальных услуг (функций) (http://www.gosuslugi.ru/), через терминал электронной очереди и инфомат "Электронный Татарстан"; записи сотрудником регистратуры медицинской организации (при обращении пациента в регистратуру или по телефону).</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3.12. Оказание первичной специализированной медико-санитарной помощи в плановой форме осуществляется (за исключением консультативных поликлиник, диспансеров республиканских медицинских организаций, в том числе городских специализированных центров) по направлению врача-терапевта участкового, врача-педиатра участкового, врача общей практики (семейного врача), фельдшера, врача-специалиста, а также в случае самостоятельного обращения гражданина к врачу-специалисту с учетом порядков оказания медицинской помощи; лечащим врачом, оказывающим первичную медико-санитарную помощь.</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Предварительная запись пациентов на прием к врачу-специалисту осуществляется посредством самостоятельной записи через Портал государственных и муниципальных услуг Республики Татарстан (http://uslugi.tatar.ru/), Единый портал государственных и муниципальных услуг (функций) (http://www.gosuslugi.ru/), через терминал электронной очереди и инфомат "Электронный Татарстан"; сотрудником регистратуры медицинской организации (при обращении пациента в регистратуру или по телефону).</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Пациент имеет право на использование наиболее доступного способа предварительной записи.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3.13. Порядок направления пациентов в консультативные поликлиники, диспансеры республиканских медицинских организаций (в том числе городские специализированные центры) устанавливается Министерством здравоохранения Республики Татарстан. При направлении пациента оформляется выписка из медицинской карты амбулаторного больного в соответствии с нормативными документами.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3.14. Оказание гражданам первичной специализированной медико-санитарной помощи по профилю "акушерство и гинекология" осуществляется преимущественно в женских консультациях (кабинетах), являющихся структурными подразделениями поликлиник (больниц). Выбор женской консультации осуществляется с учетом приоритетности выбора поликлиники для получения первичной медико-санитарной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3.15. Направление пациента на плановую госпитализацию в условиях круглосуточного или дневного стационара осуществляется лечащим врачом. Перед направлением пациента на плановую госпитализацию в условиях круглосуточного или дневного стационара должно быть проведено догоспитальное обследование в соответствии с требованиями, установленными Министерством здравоохранения Республики Татарстан. Отсутствие отдельных исследований в рамках догоспитального обследования, которые возможно выполнить на госпитальном этапе, не может являться причиной отказа в госпитализации.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При выдаче направления на плановую госпитализацию лечащий врач обязан проинформировать гражданина о перечне медицинских организаций, участвующих в реализации Программы, в которых возможно оказание медицинской помощи соответствующего профиля, в том числе об условиях оказания медицинской помощи (круглосуточный стационар, дневной стационар).</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3.16. Направление пациента на плановую госпитализацию в дневной стационар осуществляется лечащим врачом в соответствии с медицинскими показаниями, предусматривающими медицинское наблюдение и лечение в дневное время, но не требующими круглосуточного медицинского наблюдения и лечения.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3.17. Ведение медицинской документации в медицинских организациях, оказывающих медицинскую помощь в амбулаторных условиях, осуществляется согласно формам и порядку их заполнения, утвержденным </w:t>
      </w:r>
      <w:hyperlink r:id="rId20" w:history="1">
        <w:r w:rsidRPr="00684ABB">
          <w:rPr>
            <w:rFonts w:ascii="Times New Roman" w:hAnsi="Times New Roman"/>
            <w:color w:val="0000FF"/>
            <w:sz w:val="20"/>
            <w:szCs w:val="20"/>
          </w:rPr>
          <w:t>Приказом</w:t>
        </w:r>
      </w:hyperlink>
      <w:r w:rsidRPr="00684ABB">
        <w:rPr>
          <w:rFonts w:ascii="Times New Roman" w:hAnsi="Times New Roman"/>
          <w:sz w:val="20"/>
          <w:szCs w:val="20"/>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3.18. На каждого пациента в медицинской организации или ее структурном подразделении, оказывающем медицинскую помощь в амбулаторных условиях, независимо от того, сколькими врачами проводится лечение, заполняется одна карта.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3.19.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3.20. Пациент либо его законный представитель имеет право знакомиться с медицинской документацией, отражающей состояние его здоровья, в </w:t>
      </w:r>
      <w:hyperlink r:id="rId21" w:history="1">
        <w:r w:rsidRPr="00684ABB">
          <w:rPr>
            <w:rFonts w:ascii="Times New Roman" w:hAnsi="Times New Roman"/>
            <w:color w:val="0000FF"/>
            <w:sz w:val="20"/>
            <w:szCs w:val="20"/>
          </w:rPr>
          <w:t>порядке</w:t>
        </w:r>
      </w:hyperlink>
      <w:r w:rsidRPr="00684ABB">
        <w:rPr>
          <w:rFonts w:ascii="Times New Roman" w:hAnsi="Times New Roman"/>
          <w:sz w:val="20"/>
          <w:szCs w:val="20"/>
        </w:rPr>
        <w:t>, утвержденном Приказом Министерства здравоохранения Российской Федерации от 29 июня 2016 г.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3.21.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в порядке, установленном Министерством здравоохранения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3.22. Выдача медицинских справок осуществляется согласно </w:t>
      </w:r>
      <w:hyperlink r:id="rId22" w:history="1">
        <w:r w:rsidRPr="00684ABB">
          <w:rPr>
            <w:rFonts w:ascii="Times New Roman" w:hAnsi="Times New Roman"/>
            <w:color w:val="0000FF"/>
            <w:sz w:val="20"/>
            <w:szCs w:val="20"/>
          </w:rPr>
          <w:t>Порядку</w:t>
        </w:r>
      </w:hyperlink>
      <w:r w:rsidRPr="00684ABB">
        <w:rPr>
          <w:rFonts w:ascii="Times New Roman" w:hAnsi="Times New Roman"/>
          <w:sz w:val="20"/>
          <w:szCs w:val="20"/>
        </w:rPr>
        <w:t>, утвержденному Приказом Министерства здравоохранения и социального развития Российской Федерации от 2 мая 2012 г. N 441н "Об утверждении Порядка выдачи медицинскими организациями справок и медицинских заключений", без взимания личных денежных средств пациента (законного представителя).</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4. Условия и сроки диспансеризации населения</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отдельных категорий населения,</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профилактических осмотров несовершеннолетних</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Диспансеризация населения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в том числе отдельных категорий несовершеннолетних. Диспансеризация населения направлена на раннее выявление и профилактику заболеваний.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Диспансеризация и профилактические медицинские осмотры несовершеннолетних проводятся в медицинских организациях, участвующих в реализации Территориальной программы ОМС, в соответствии с программами и сроками, утвержденными нормативными документами Министерства здравоохранения Российской Федерации, при условии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23" w:history="1">
        <w:r w:rsidRPr="00684ABB">
          <w:rPr>
            <w:rFonts w:ascii="Times New Roman" w:hAnsi="Times New Roman"/>
            <w:color w:val="0000FF"/>
            <w:sz w:val="20"/>
            <w:szCs w:val="20"/>
          </w:rPr>
          <w:t>статьей 20</w:t>
        </w:r>
      </w:hyperlink>
      <w:r w:rsidRPr="00684ABB">
        <w:rPr>
          <w:rFonts w:ascii="Times New Roman" w:hAnsi="Times New Roman"/>
          <w:sz w:val="20"/>
          <w:szCs w:val="20"/>
        </w:rPr>
        <w:t xml:space="preserve"> Федерального закона от 21 ноября 2011 года N 323-ФЗ "Об основах охраны здоровья граждан в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5. Мероприятия по профилактике заболеваний и формированию</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здорового образа жизни, осуществляемые в рамках Программы</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 рамках Программы осуществляются следующие мероприятия по профилактике заболеваний и формированию здорового образа жизни: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формирование у населения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включая обучение основам здорового образа жизни;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проведение обучающих программ по самоконтролю и профилактике обострений неинфекционных заболеваний (сахарного диабета, артериальной гипертензии, бронхиальной астмы, глаукомы и других), в том числе в "школах" здоровья;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проведение медицинских осмотров несовершеннолетних, включая лабораторные исследования, в том числе при оформлении их временного трудоустройства в свободное от учебы и каникулярное время, при поступлении в общеобразовательные организации, профессиональные образовательные организации и образовательные организации высшего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 в том числе включающих: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разработку, изготовление и распространение среди населения информационных материалов (буклетов, листовок, брошюр) о профилактике заболеваний и принципах здорового образа жизни;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использование средств наружной рекламы, включая плакаты, баннеры и другое, для формирования здорового образа жизни;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размещение материалов, пропагандирующих здоровый образ жизни, в средствах массовой информации, в том числе на телерадиоканалах;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размещение информационных материалов на официальных сайтах Министерства здравоохранения Республики Татарстан, медицинских организаций в информационно-телекоммуникационной сети "Интернет";</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проведение акций и мероприятий по привлечению внимания населения к здоровому образу жизни и формированию здорового образа жизни;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выявление медицинскими организациями, в том числе центрами здоровья,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наркотических и психотропных веществ, определение степени их выраженности и опасности для здоровья;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наркотических и психотропных веществ к врачу - психиатру-наркологу медицинской организации, оказывающей наркологическую помощь;</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проведение диспансеризации, медицинских осмотров, медицинских обследований определенных групп взрослого и детского населения, включая взрослое население в возрасте 18 лет и старше, работающих и неработающих граждан, обучающихся в образовательных организациях по очной форме обучения, пребывающих в стационарных учреждениях для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детей-сирот и детей, оставшихся без попечения родителей, и других категорий населения в соответствии с порядками, установленными Министерством здравоохранения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 в соответствии с порядками, установленными Министерством здравоохранения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 осуществляющих деятельность в сфере ОМС на территории Республики Татарстан, в порядке, установленном Министерством здравоохранения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проведение углубленных медицинских осмотров граждан пожилого возраста и инвалидов, проживающих в домах-интернатах для престарелых и инвалидов в Республике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проведение углубленных медицинских осмотров граждан, пострадавших вследствие аварии на Чернобыльской атомной электростанции, и приравненных к ним граждан;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проведение скрининговых обследований женщин в возрасте 50 - 69 лет, за исключением подлежащих диспансеризации, в целях раннего выявления злокачественных новообразований молочных желез в порядке, утвержденном Министерством здравоохранения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проведение цитологических скрининговых обследований женщин от 18 лет и старше, за исключением подлежащих диспансеризации, на выявление патологии шейки матки в рамках первичных посещений врачей - акушеров-гинекологов и средних медицинских работников (акушерок) смотровых кабинетов в порядке, установленном Министерством здравоохранения Республики Татарстан (с периодичностью один раз в два года);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проведение мероприятий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проведение мероприятий по профилактике абортов;</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проведение профилактических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6. Условия бесплатного оказания скорой медицинской помощи</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6.1. Скорая медицинская помощь населению осуществляется медицинскими организациями независимо от их территориальной и ведомственной принадлежности и формы собственности медицинскими работниками.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6.2. Скорая медицинская помощь населению оказывается круглосуточно при состояниях, требующих срочного медицинского вмешательства (при несчастных случаях, травмах, отравлениях и других состояниях и заболеваниях).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6.3. Скорая медицинская помощь гражданам Российской Федерации и иным лицам, находящимся на ее территории, оказывается бесплатно.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6.4. Скорая, в том числе скорая специализированная, медицинская помощь оказывается в следующих формах: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а) экстренной - при внезапных острых заболеваниях, состояниях, обострении хронических заболеваний, представляющих угрозу жизни пациента;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б) неотложной - при внезапных острых заболеваниях, состояниях, обострении хронических заболеваний без явных признаков угрозы жизни пациента.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6.5. Время доезда к месту вызова бригады скорой медицинской помощи при оказании скорой медицинской помощи в экстренной форме не должно превышать 20 минут с момента передачи (принятия) вызова.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6.6. 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 утвержденных Министерством здравоохранения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6.7. Оказание скорой медицинской помощи включает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6.8. При наличии медицинских показаний осуществляется медицинская эвакуация.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6.9. Медицинская эвакуация - транспортировка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Медицинская эвакуация осуществляется выездными бригадами скорой медицинской помощи, а также санитарно-авиационным транспортом с проведением во время транспортировки мероприятий по оказанию медицинской помощи, в том числе с применением медицинского оборудования.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6.10.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6.11. Выбор медицинской организации для доставки пациента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6.12. Во время проведения медицинской эвакуации осуществляется мониторинг состояния функций организма пациента и оказывается необходимая медицинская помощь.</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6.13. Оказание медицинской помощи больным и пострадавшим, обратившимся за помощью непосредственно на станцию скорой медицинской помощи, осуществляется в кабинете для приема амбулаторных больных.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6.14. Отсутствие страхового полиса и личных документов не является причиной отказа в вызове и оказании скорой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6.15. Оплата дежурств бригад скорой медицинской помощи при проведении массовых мероприятий (спортивных, культурных и других) осуществляется за счет средств организаторов указанных мероприятий.</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7. Предоставление специализированной медицинской помощи</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7.1. Специализированная медицинская помощь оказывается в экстренной, неотложной и плановой формах.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7.2. Специализированная медицинская помощь, в том числе высокотехнологичная, организуется в соответствии с </w:t>
      </w:r>
      <w:hyperlink r:id="rId24" w:history="1">
        <w:r w:rsidRPr="00684ABB">
          <w:rPr>
            <w:rFonts w:ascii="Times New Roman" w:hAnsi="Times New Roman"/>
            <w:color w:val="0000FF"/>
            <w:sz w:val="20"/>
            <w:szCs w:val="20"/>
          </w:rPr>
          <w:t>Положением</w:t>
        </w:r>
      </w:hyperlink>
      <w:r w:rsidRPr="00684ABB">
        <w:rPr>
          <w:rFonts w:ascii="Times New Roman" w:hAnsi="Times New Roman"/>
          <w:sz w:val="20"/>
          <w:szCs w:val="20"/>
        </w:rP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7.3. Специализированная медицинская помощь организуется и оказывается в соответствии с порядками оказания медицинской помощи (по профилям) и на основе стандартов медицинской помощи, утвержденных Министерством здравоохранения Российской Федерации, а также в соответствии с клиническими рекомендациями и руководствами, другими нормативными правовыми документами.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7.4. Госпитализация для лечения пациента в условиях круглосуточного или дневного стационаров осуществляется по медицинским показаниям, которые определяются лечащим врачом или врачебной комиссией медицинской организации. При самостоятельном обращении гражданина в медицинскую организацию медицинские показания определяет врач-специалист данной медицинской организации.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7.5.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7.6. 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(дневной стационар) медицинской организации.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7.7.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7.8. Лечение сопутствующих заболеваний проводится в случае обострения и их влияния на тяжесть и течение основного заболевания.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7.9. Пациент имеет право на получение лечебного питания с учетом особенностей течения основного и сопутствующего заболеваний.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7.10. Установление предварительного и клинического диагнозов, осмотры врачами и заведующими профильными отделениями, проведение диагностического и лечебного этапов, ведение первичной медицинской документации осуществляются с учетом </w:t>
      </w:r>
      <w:hyperlink r:id="rId25" w:history="1">
        <w:r w:rsidRPr="00684ABB">
          <w:rPr>
            <w:rFonts w:ascii="Times New Roman" w:hAnsi="Times New Roman"/>
            <w:color w:val="0000FF"/>
            <w:sz w:val="20"/>
            <w:szCs w:val="20"/>
          </w:rPr>
          <w:t>критериев</w:t>
        </w:r>
      </w:hyperlink>
      <w:r w:rsidRPr="00684ABB">
        <w:rPr>
          <w:rFonts w:ascii="Times New Roman" w:hAnsi="Times New Roman"/>
          <w:sz w:val="20"/>
          <w:szCs w:val="20"/>
        </w:rPr>
        <w:t xml:space="preserve"> оценки качества медицинской помощи, которые регламентированы Приказом Министерства здравоохранения Российской Федерации от 10 мая 2017 г. N 203н "Об утверждении критериев оценки качества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7.11. Выписка пациента из стационара и дневного стационара осуществляется на основании следующих критериев:</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установление клинического диагноза;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стабилизация лабораторных показателей патологического процесса основного и сопутствующего заболевания, оказывающего влияние на тяжесть и течение основного заболевания;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достижение запланированного результата, выполнение стандарта медицинской помощи и (или) клинических рекомендаций (за исключением случаев перевода в другие медицинские организации с целью выполнения порядков оказания и стандартов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7.12. Высокотехнологичная медицинская помощь за счет средств бюджета Республики Татарстан гарантируется бесплатно гражданам Российской Федерации, проживающим на территории Республики Татарстан, по видам, включенным в </w:t>
      </w:r>
      <w:hyperlink r:id="rId26" w:history="1">
        <w:r w:rsidRPr="00684ABB">
          <w:rPr>
            <w:rFonts w:ascii="Times New Roman" w:hAnsi="Times New Roman"/>
            <w:color w:val="0000FF"/>
            <w:sz w:val="20"/>
            <w:szCs w:val="20"/>
          </w:rPr>
          <w:t>раздел II</w:t>
        </w:r>
      </w:hyperlink>
      <w:r w:rsidRPr="00684ABB">
        <w:rPr>
          <w:rFonts w:ascii="Times New Roman" w:hAnsi="Times New Roman"/>
          <w:sz w:val="20"/>
          <w:szCs w:val="20"/>
        </w:rPr>
        <w:t xml:space="preserve">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Гражданам Российской Федерации, постоянно проживающим в других субъектах Российской Федерации, оказание высокотехнологичных видов медицинской помощи осуществляется в экстренных случаях при отсутствии альтернативных видов медицинской помощи, если иное не предусмотрено договорами между субъектами Российской Федерации и Республикой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Высокотехнологичная медицинская помощь гражданам Российской Федерации, не проживающим постоянно на территории Республики Татарстан, в плановом порядке оказывается за счет средств федерального бюджета в федеральных специализированных медицинских организациях в рамках квот, выделенных для жителей субъектов Российской Федерации по месту постоянного проживания, в соответствии с приказами Министерства здравоохранения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 целях обеспечения доступности специализированной медицинской помощи осуществляются телемедицинские консультации пациентов врачами-специалистами медицинских организаций, оказывающих высокотехнологичную медицинскую помощь, с использованием современных информационно-коммуникационных технологий в соответствии с требованиями, установленными Министерством здравоохранения Республики Татарстан.</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8. Условия пребывания в медицинских организациях</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при оказании медицинской помощи в стационарных условиях</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8.1. Размещение пациентов производится в палаты на три места и более. При отсутствии в профильном отделении свободных мест допускается размещение пациентов, поступивших по экстренным показаниям, вне палаты на срок не более суток.</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8.2. При госпитализации детей в возрасте семи лет и старше без родителей мальчики и девочки размещаются в палатах раздельно.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8.3. При госпитализации ребенка одному из родителей,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При совместном нахождении родителя, иного члена семьи или иного законного представителя с ребенком (в возрасте до четырех лет включительно), а с ребенком старше данного возраста - при наличии медицинских показаний с указанных лиц не взимается плата за предоставление спального места и питания.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8.4. 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8.5. Питание, проведение лечебно-диагностических манипуляций, лекарственное обеспечение осуществляются с даты поступления в стационар.</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Обеспечение лечебным питанием осуществляется в соответствии с порядком, установленным Министерством здравоохранения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8.6.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ребенка или иного члена семьи.</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9. Условия размещения пациентов в маломестных боксах</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Пациенты, имеющие медицинские и (или) эпидемиологические показания, установленные в соответствии с </w:t>
      </w:r>
      <w:hyperlink r:id="rId27" w:history="1">
        <w:r w:rsidRPr="00684ABB">
          <w:rPr>
            <w:rFonts w:ascii="Times New Roman" w:hAnsi="Times New Roman"/>
            <w:color w:val="0000FF"/>
            <w:sz w:val="20"/>
            <w:szCs w:val="20"/>
          </w:rPr>
          <w:t>Приказом</w:t>
        </w:r>
      </w:hyperlink>
      <w:r w:rsidRPr="00684ABB">
        <w:rPr>
          <w:rFonts w:ascii="Times New Roman" w:hAnsi="Times New Roman"/>
          <w:sz w:val="20"/>
          <w:szCs w:val="20"/>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10. Условия предоставления детям-сиротам и детям,</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оставшимся без попечения родителей, в случае выявления</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у них заболеваний медицинской помощи всех видов, включая</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специализированную, в том числе высокотехнологичную,</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медицинскую помощь, а также медицинскую реабилитацию</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Обеспечение медицинской помощи детям-сиротам и детям, оставшимся без попечения родителей, осуществляется в соответствии с </w:t>
      </w:r>
      <w:hyperlink r:id="rId28" w:history="1">
        <w:r w:rsidRPr="00684ABB">
          <w:rPr>
            <w:rFonts w:ascii="Times New Roman" w:hAnsi="Times New Roman"/>
            <w:color w:val="0000FF"/>
            <w:sz w:val="20"/>
            <w:szCs w:val="20"/>
          </w:rPr>
          <w:t>Постановлением</w:t>
        </w:r>
      </w:hyperlink>
      <w:r w:rsidRPr="00684ABB">
        <w:rPr>
          <w:rFonts w:ascii="Times New Roman" w:hAnsi="Times New Roman"/>
          <w:sz w:val="20"/>
          <w:szCs w:val="20"/>
        </w:rPr>
        <w:t xml:space="preserve"> Правительства Российской Федерации от 14 февраля 2013 г. N 116 "О мерах по совершенствованию организации медицинской помощи детям-сиротам и детям, оставшимся без попечения родителей".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Медицинское обследование детей-сирот, детей, оставшихся без попечения родителей, помещаемых под надзор в организации для детей-сирот, детей, оставшихся без попечения родителей, осуществляется в соответствии с порядком, установленным Министерством здравоохранения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Обеспечение медицинской помощью пребывающих в стационарных учреждениях детей-сирот и детей, находящихся в трудной жизненной ситуации, в рамках диспансеризации и последующего оздоровления детей указанных категорий по результатам проведенной диспансеризации осуществляется в соответствии с </w:t>
      </w:r>
      <w:hyperlink r:id="rId29" w:history="1">
        <w:r w:rsidRPr="00684ABB">
          <w:rPr>
            <w:rFonts w:ascii="Times New Roman" w:hAnsi="Times New Roman"/>
            <w:color w:val="0000FF"/>
            <w:sz w:val="20"/>
            <w:szCs w:val="20"/>
          </w:rPr>
          <w:t>Приказом</w:t>
        </w:r>
      </w:hyperlink>
      <w:r w:rsidRPr="00684ABB">
        <w:rPr>
          <w:rFonts w:ascii="Times New Roman" w:hAnsi="Times New Roman"/>
          <w:sz w:val="20"/>
          <w:szCs w:val="20"/>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Оказание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 осуществляется указанным категориям несовершеннолетних в приоритетном порядке.</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11. Порядок предоставления транспортных услуг</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при сопровождении медицинским работником пациента,</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находящегося на лечении в стационарных условиях</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11.1. 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 определяемых Министерством здравоохранения Российской Федерации и Министерством здравоохранения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11.2. 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Транспортные услуги и диагностические исследования предоставляются пациенту без взимания платы.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Транспортировка в медицинскую организацию, предоставляющую медицинскую услугу, осуществляется в порядке, установленном Министерством здравоохранения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Оказание медицинской помощи в другой медицинской организации, предоставляющей медицинскую услугу, осуществляется в порядке, установленном Министерством здравоохранения Республики Татарстан.</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12. Сроки ожидания медицинской помощи, оказываемой</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 плановой форме, в том числе сроки ожидания оказания</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медицинской помощи в стационарных условиях, проведения</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отдельных диагностических обследований</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 консультаций врачей-специалистов</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12.1. Организация приема медицинскими работниками пациентов в амбулаторных условиях (предварительная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и оказание медицинской помощи на дому регламентируются внутренними правилами работы медицинской организации. В целях упорядочения оказания плановой медицинской помощи осуществляется запись пациентов, в том числе в электронном виде.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При оказании медицинской помощи предусматривается, что: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срок ожидания приема врачом-терапевтом участковым, врачом-педиатром участковым, врачом общей практики (семейным врачом) не должен превышать 24 часов с момента обращения пациента в медицинскую организацию;</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срок проведения консультаций врачей-специалистов при оказании первичной специализированной медико-санитарной помощи в плановой форме не должен превышать 14 календарных дней со дня обращения пациента в медицинскую организацию;</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срок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не должен превышать 14 календарных дней со дня их назначения;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срок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должен превышать 30 календарных дней со дня их назначения.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 медицинской карте амбулаторного больного указываются даты назначения и проведения консультации и (или) исследования.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Консультации врачей-специалистов осуществляются по направлению лечащего врача медицинской организации, оказывающей первичную медико-санитарную помощь, где прикреплен пациент.</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12.2. Специализированная, за исключением высокотехнологичной, медицинская помощь в стационарных условиях в плановой форме предоставляется гражданам в порядке очередности в рамках установленных объемов медицинской помощи по Территориальной программе ОМС и государственного задания по реализации Программы.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Максимальный срок ожидания не может превышать 30 календарных дней со дня обращения пациента с направлением в медицинскую организацию для госпитализации, по отдельным профилям - с момента регистрации в Едином листе ожидания, в порядке, установленном Министерством здравоохранения Республики Татарстан, а для пациентов с онкологическими заболеваниями - 14 календарных дней с момента гистологической верификации опухоли или с момента установления диагноза заболевания (состояния).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Очередность оказания стационарной медицинской помощи в плановой форме зависит от степени тяжести состояния пациента, выраженности клинических симптомов, требующих госпитального режима, активной терапии и круглосуточного медицинского наблюдения при условии, что отсрочка оказания медицинской помощи на определенное время не повлечет за собой ухудшения состояния здоровья и угрозы жизни пациента.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в области персональных данных.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Спорные и конфликтные случаи, касающиеся плановой госпитализации, решаются врачебной комиссией медицинской организации, в которую пациент направлен на госпитализацию.</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12.3. Очередность оказания высокотехнологичной медицинской помощи в плановой форме определяется листом ожидания медицинской организации, оказывающей высокотехнологичную медицинскую помощь в рамках установленного задания (далее - лист ожидания). Типовая форма и порядок ведения листа ожидания устанавливаются Министерством здравоохранения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12.4. Порядок отбора и направление пациентов в медицинские организации для проведения процедуры экстракорпорального оплодотворения, в том числе ведение листов ожидания, утверждаются Министерством здравоохранения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Информирование граждан о сроках ожидания применения вспомогательных репродуктивных технологий (экстракорпорального оплодотворения)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13. Порядок реализации установленного законодательством</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Российской Федерации права внеочередного оказания</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медицинской помощи отдельным категориям граждан</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 медицинских организациях, участвующих в Программе</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13.1. Право на внеочередное оказание медицинской помощи имеют следующие категории граждан: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Герои Советского Союза;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Герои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полные кавалеры ордена Славы;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члены семей Героев Советского Союза, Героев Российской Федерации и полных кавалеров ордена Славы;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Герои Социалистического Труда;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Герои Труда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полные кавалеры ордена Трудовой Славы;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лица, награжденные знаком "Почетный донор России", "Почетный донор СССР";</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граждане, подвергшиеся воздействию радиации вследствие Чернобыльской катастрофы, и приравненные к ним категории граждан;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граждане, признанные пострадавшими от политических репрессий;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реабилитированные лица;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инвалиды и участники войн;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ветераны боевых действий;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лица, награжденные знаком "Жителю блокадного Ленинграда";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на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дети-инвалиды и дети, оставшиеся без попечения родителей;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инвалиды, имеющие ограничение функции передвижения.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13.2. Основанием для внеочередного оказания медицинской помощи является документ, подтверждающий принадлежность гражданина к льготной категории.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Во внеочередном порядке медицинская помощь предоставляется амбулаторно и стационарно (кроме высокотехнологичной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Порядок внеочередного оказания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пятидневный срок, исчисляемый в рабочих днях, с даты обращения, зарегистрированной у лечащего врача;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10-дневный срок, исчисляемый в рабочих днях, с даты обращения гражданина;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14. Порядок обеспечения граждан лекарственными препаратами,</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 также медицинскими изделиями, включенными в утверждаемый</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Правительством Российской Федерации перечень медицинских</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изделий, имплантируемых в организм человека, лечебным</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питанием, в том числе специализированными продуктами</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лечебного питания, по назначению врача, а также донорской</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кровью и ее компонентами по медицинским показаниям</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 соответствии со стандартами медицинской помощи, с учетом</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видов, условий и форм оказания медицинской помощи,</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за исключением лечебного питания, в том числе</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специализированных продуктов питания, по желанию пациента</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14.1.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0" w:history="1">
        <w:r w:rsidRPr="00684ABB">
          <w:rPr>
            <w:rFonts w:ascii="Times New Roman" w:hAnsi="Times New Roman"/>
            <w:color w:val="0000FF"/>
            <w:sz w:val="20"/>
            <w:szCs w:val="20"/>
          </w:rPr>
          <w:t>законом</w:t>
        </w:r>
      </w:hyperlink>
      <w:r w:rsidRPr="00684ABB">
        <w:rPr>
          <w:rFonts w:ascii="Times New Roman" w:hAnsi="Times New Roman"/>
          <w:sz w:val="20"/>
          <w:szCs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14.2. 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14.3. Назначение лекарственных препаратов и выписка рецептов осуществляются: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лечащим врачом;</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врачом, фельдшером, акушеркой выездной бригады скорой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фельдшером, акушеркой в иных случаях, установленных </w:t>
      </w:r>
      <w:hyperlink r:id="rId31" w:history="1">
        <w:r w:rsidRPr="00684ABB">
          <w:rPr>
            <w:rFonts w:ascii="Times New Roman" w:hAnsi="Times New Roman"/>
            <w:color w:val="0000FF"/>
            <w:sz w:val="20"/>
            <w:szCs w:val="20"/>
          </w:rPr>
          <w:t>Приказом</w:t>
        </w:r>
      </w:hyperlink>
      <w:r w:rsidRPr="00684ABB">
        <w:rPr>
          <w:rFonts w:ascii="Times New Roman" w:hAnsi="Times New Roman"/>
          <w:sz w:val="20"/>
          <w:szCs w:val="20"/>
        </w:rP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14.4. Лечащий врач, рекомендуя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согласно законодательству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14.5. При оказании медицинской помощи в амбулаторных условиях осуществляется обеспечение: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бесплатно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граждан, имеющих право на получение государственной социальной помощи в виде набора социальных услуг, по рецептам врача (фельдшера) в рамках перечней, утвержденных Правительством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бесплатно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безвозмездно лекарственными препаратами, изделиями медицинского назначения, специализированными продуктами лечебного питания граждан, имеющих право на безвозмездное обеспечение лекарственными препаратами, изделиями медицинского назначения, специализированными продуктами лечебного питания, в соответствии с </w:t>
      </w:r>
      <w:hyperlink w:anchor="Par2058" w:history="1">
        <w:r w:rsidRPr="00684ABB">
          <w:rPr>
            <w:rFonts w:ascii="Times New Roman" w:hAnsi="Times New Roman"/>
            <w:color w:val="0000FF"/>
            <w:sz w:val="20"/>
            <w:szCs w:val="20"/>
          </w:rPr>
          <w:t>приложением N 2</w:t>
        </w:r>
      </w:hyperlink>
      <w:r w:rsidRPr="00684ABB">
        <w:rPr>
          <w:rFonts w:ascii="Times New Roman" w:hAnsi="Times New Roman"/>
          <w:sz w:val="20"/>
          <w:szCs w:val="20"/>
        </w:rPr>
        <w:t xml:space="preserve"> к настоящей Программе.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Выписка рецептов на вышеуказанные лекарственные препараты, медицинские изделия, специализированные продукты лечебного питания осуществляется врачами (фельдшерами), имеющими право на выписку указанных рецептов, в медицинских организациях, включенных в соответствующий справочник Министерством здравоохранения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Отпуск лекарственных препаратов, медицинских изделий, специализированных продуктов лечебного питания, предоставляемых гражданам безвозмездно, осуществляется в специализированных аптечных организациях. Прикрепление медицинских организаций к соответствующим аптечным организациям осуществляется в порядке, определенном Министерством здравоохранения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Категории граждан, имеющих право на безвозмездное лекарственное обеспечение за счет средств бюджета Республики Татарстан, определены </w:t>
      </w:r>
      <w:hyperlink r:id="rId32" w:history="1">
        <w:r w:rsidRPr="00684ABB">
          <w:rPr>
            <w:rFonts w:ascii="Times New Roman" w:hAnsi="Times New Roman"/>
            <w:color w:val="0000FF"/>
            <w:sz w:val="20"/>
            <w:szCs w:val="20"/>
          </w:rPr>
          <w:t>Постановлением</w:t>
        </w:r>
      </w:hyperlink>
      <w:r w:rsidRPr="00684ABB">
        <w:rPr>
          <w:rFonts w:ascii="Times New Roman" w:hAnsi="Times New Roman"/>
          <w:sz w:val="20"/>
          <w:szCs w:val="20"/>
        </w:rPr>
        <w:t xml:space="preserve"> Кабинета Министров Республики Татарстан от 17.01.2005 N 4 "Об утверждении Перечня категорий заболеваний, при амбулаторном лечении которых лекарственные средства и изделия медицинского назначения отпускаются по рецептам врачей безвозмездно".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Безвозмездное обеспечение детей первых трех лет жизни лекарственными препаратами предусмотрено </w:t>
      </w:r>
      <w:hyperlink r:id="rId33" w:history="1">
        <w:r w:rsidRPr="00684ABB">
          <w:rPr>
            <w:rFonts w:ascii="Times New Roman" w:hAnsi="Times New Roman"/>
            <w:color w:val="0000FF"/>
            <w:sz w:val="20"/>
            <w:szCs w:val="20"/>
          </w:rPr>
          <w:t>Законом</w:t>
        </w:r>
      </w:hyperlink>
      <w:r w:rsidRPr="00684ABB">
        <w:rPr>
          <w:rFonts w:ascii="Times New Roman" w:hAnsi="Times New Roman"/>
          <w:sz w:val="20"/>
          <w:szCs w:val="20"/>
        </w:rPr>
        <w:t xml:space="preserve"> Республики Татарстан от 8 декабря 2004 года N 63-ЗРТ "Об адресной социальной поддержке населения в Республике Татарстан" и осуществляется по </w:t>
      </w:r>
      <w:hyperlink w:anchor="Par631" w:history="1">
        <w:r w:rsidRPr="00684ABB">
          <w:rPr>
            <w:rFonts w:ascii="Times New Roman" w:hAnsi="Times New Roman"/>
            <w:color w:val="0000FF"/>
            <w:sz w:val="20"/>
            <w:szCs w:val="20"/>
          </w:rPr>
          <w:t>Перечню</w:t>
        </w:r>
      </w:hyperlink>
      <w:r w:rsidRPr="00684ABB">
        <w:rPr>
          <w:rFonts w:ascii="Times New Roman" w:hAnsi="Times New Roman"/>
          <w:sz w:val="20"/>
          <w:szCs w:val="20"/>
        </w:rPr>
        <w:t xml:space="preserve"> в соответствии с приложением N 2 к настоящей Программе (в соответствии с Федеральным </w:t>
      </w:r>
      <w:hyperlink r:id="rId34" w:history="1">
        <w:r w:rsidRPr="00684ABB">
          <w:rPr>
            <w:rFonts w:ascii="Times New Roman" w:hAnsi="Times New Roman"/>
            <w:color w:val="0000FF"/>
            <w:sz w:val="20"/>
            <w:szCs w:val="20"/>
          </w:rPr>
          <w:t>законом</w:t>
        </w:r>
      </w:hyperlink>
      <w:r w:rsidRPr="00684ABB">
        <w:rPr>
          <w:rFonts w:ascii="Times New Roman" w:hAnsi="Times New Roman"/>
          <w:sz w:val="20"/>
          <w:szCs w:val="20"/>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35" w:history="1">
        <w:r w:rsidRPr="00684ABB">
          <w:rPr>
            <w:rFonts w:ascii="Times New Roman" w:hAnsi="Times New Roman"/>
            <w:color w:val="0000FF"/>
            <w:sz w:val="20"/>
            <w:szCs w:val="20"/>
          </w:rPr>
          <w:t>Законом</w:t>
        </w:r>
      </w:hyperlink>
      <w:r w:rsidRPr="00684ABB">
        <w:rPr>
          <w:rFonts w:ascii="Times New Roman" w:hAnsi="Times New Roman"/>
          <w:sz w:val="20"/>
          <w:szCs w:val="20"/>
        </w:rPr>
        <w:t xml:space="preserve"> Республики Татарстан от 8 декабря 2004 года N 63-ЗРТ "Об адресной социальной поддержке населения в Республике Татарстан", с 1 января 2005 года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14.6. Перечень необходимых лекарственных препаратов и медицинских изделий при оказании в рамках настоящей Программы стоматологической помощи утверждается Министерством здравоохранения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14.7.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 в соответствии с </w:t>
      </w:r>
      <w:hyperlink r:id="rId36" w:history="1">
        <w:r w:rsidRPr="00684ABB">
          <w:rPr>
            <w:rFonts w:ascii="Times New Roman" w:hAnsi="Times New Roman"/>
            <w:color w:val="0000FF"/>
            <w:sz w:val="20"/>
            <w:szCs w:val="20"/>
          </w:rPr>
          <w:t>Приказом</w:t>
        </w:r>
      </w:hyperlink>
      <w:r w:rsidRPr="00684ABB">
        <w:rPr>
          <w:rFonts w:ascii="Times New Roman" w:hAnsi="Times New Roman"/>
          <w:sz w:val="20"/>
          <w:szCs w:val="20"/>
        </w:rPr>
        <w:t xml:space="preserve"> Министерства здравоохранения Российской Федерации от 25 ноября 2002 г. N 363 "Об утверждении Инструкции по применению компонентов крови".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14.8.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наркологического, фтизиатрического, педиатрического и эндокринологического профилей, при этом в дневных стационарах должно быть предусмотрено место для приема пищи пациентами.</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15. Порядок оказания медицинской помощи</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иностранным гражданам</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37" w:history="1">
        <w:r w:rsidRPr="00684ABB">
          <w:rPr>
            <w:rFonts w:ascii="Times New Roman" w:hAnsi="Times New Roman"/>
            <w:color w:val="0000FF"/>
            <w:sz w:val="20"/>
            <w:szCs w:val="20"/>
          </w:rPr>
          <w:t>Правилами</w:t>
        </w:r>
      </w:hyperlink>
      <w:r w:rsidRPr="00684ABB">
        <w:rPr>
          <w:rFonts w:ascii="Times New Roman" w:hAnsi="Times New Roman"/>
          <w:sz w:val="20"/>
          <w:szCs w:val="20"/>
        </w:rP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Скорая медицинская помощь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ОМС.</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Иностранным гражданам, застрахованным по ОМС на территории Российской Федерации, медицинская помощь оказывается в порядке, установленном законодательством в сфере ОМС.</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16. Порядок информирования граждан</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 деятельности медицинской организации</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В соответствии с Федеральными законами от 21 ноября 2011 года </w:t>
      </w:r>
      <w:hyperlink r:id="rId38" w:history="1">
        <w:r w:rsidRPr="00684ABB">
          <w:rPr>
            <w:rFonts w:ascii="Times New Roman" w:hAnsi="Times New Roman"/>
            <w:color w:val="0000FF"/>
            <w:sz w:val="20"/>
            <w:szCs w:val="20"/>
          </w:rPr>
          <w:t>N 323-ФЗ</w:t>
        </w:r>
      </w:hyperlink>
      <w:r w:rsidRPr="00684ABB">
        <w:rPr>
          <w:rFonts w:ascii="Times New Roman" w:hAnsi="Times New Roman"/>
          <w:sz w:val="20"/>
          <w:szCs w:val="20"/>
        </w:rPr>
        <w:t xml:space="preserve"> "Об основах охраны здоровья граждан в Российской Федерации" и от 29 ноября 2010 года </w:t>
      </w:r>
      <w:hyperlink r:id="rId39" w:history="1">
        <w:r w:rsidRPr="00684ABB">
          <w:rPr>
            <w:rFonts w:ascii="Times New Roman" w:hAnsi="Times New Roman"/>
            <w:color w:val="0000FF"/>
            <w:sz w:val="20"/>
            <w:szCs w:val="20"/>
          </w:rPr>
          <w:t>N 326-ФЗ</w:t>
        </w:r>
      </w:hyperlink>
      <w:r w:rsidRPr="00684ABB">
        <w:rPr>
          <w:rFonts w:ascii="Times New Roman" w:hAnsi="Times New Roman"/>
          <w:sz w:val="20"/>
          <w:szCs w:val="20"/>
        </w:rPr>
        <w:t xml:space="preserve"> "Об обязательном медицинском страховании в Российской Федерации" и </w:t>
      </w:r>
      <w:hyperlink r:id="rId40" w:history="1">
        <w:r w:rsidRPr="00684ABB">
          <w:rPr>
            <w:rFonts w:ascii="Times New Roman" w:hAnsi="Times New Roman"/>
            <w:color w:val="0000FF"/>
            <w:sz w:val="20"/>
            <w:szCs w:val="20"/>
          </w:rPr>
          <w:t>Приказом</w:t>
        </w:r>
      </w:hyperlink>
      <w:r w:rsidRPr="00684ABB">
        <w:rPr>
          <w:rFonts w:ascii="Times New Roman" w:hAnsi="Times New Roman"/>
          <w:sz w:val="20"/>
          <w:szCs w:val="20"/>
        </w:rPr>
        <w:t xml:space="preserve"> Федерального фонда обязательного медицинского страхования от 1 декабря 2010 года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медицинская организация размещает на своем официальном сайте в информационно-телекоммуникационной сети "Интернет", а также на информационных стендах в каждом обособленном подразделении медицинской организации (фельдшерско-акушерском пункте, врачебной амбулатории, участковой больнице, приемном отделении стационара, поликлинике, родильном доме и т.д.), в местах, доступных для ознакомления, информацию:</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об осуществляемой медицинской деятельности, видах, условиях предоставления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 порядке и условиях оказания медицинской помощи в соответствии с Программой;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 режиме работы;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 медицинских работниках медицинской организации, об уровне их образования и квалификации;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 видах, качестве и условиях предоставления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 правах и обязанностях пациентов;</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 показателях доступности и качества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Медицинская организация предоставляет страховым медицинским организациям и ТФОМС Республики Татарстан место для размещения информационных материалов (стендов, брошюр, памяток, плакатов) о правах застрахованных лиц в сфере ОМС.</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Медицинская организация обязана информировать граждан о возможности получения медицинской помощи в рамках Программы.</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17. Организация работы страховых представителей</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Работа страховых представителей организуется в целях обеспечения реализации прав застрахованных лиц при оказании медицинской помощи в рамках территориальной программы обязательного медицинского страхования и эффективного взаимодействия участников обязательного медицинского страхования - территориального фонда ОМС, страховых медицинских организаций и медицинских организаций.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Организация работы страховых представителей осуществляется в соответствии с федеральным законодательством в сфере обязательного медицинского страхования и охраны здоровья, иных нормативных правовых актов.</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Основными направлениями деятельности страховых представителей являются: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информирование застрахованных лиц (их законных представителей) о медицинских организациях, осуществляющих деятельность в сфере ОМС, режиме их работы; праве выбора (замены) страховой медицинской организации, медицинской организации, лечащего врача; порядке получения полиса ОМС; видах, качестве, условиях предоставления медицинской помощи бесплатно по полису ОМС; прохождении диспансеризации; перечне оказанных медицинских услуг и их стоимости;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содействие в привлечении застрахованных лиц к прохождению диспансеризации, учет не прошедших диспансеризацию (или отказавшихся) застрахованных лиц, анализ причин непрохождения и отказов;</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информационное сопровождение застрахованных лиц на всех этапах оказания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проведение опросов застрахованных лиц (их законных представителей) о доступности медицинской помощи в медицинских организациях;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рассмотрение письменных обращений граждан, проведение целевых экспертиз с целью оценки доступности и качества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осуществление контроля объемов, сроков, качества и условий предоставления медицинской помощи по обязательному медицинскому страхованию, в том числе в момент получения медицинской помощи (очная экспертиза качества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правовая поддержка застрахованных лиц (их представителей) в рамках досудебного и судебного разбирательства;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иные функции, предусмотренные в рамках законодательства.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Работа страховых представителей осуществляется при взаимодействии с медицинскими организациями, с которыми заключены договоры на оказание и оплату медицинской помощи по обязательному медицинскому страхованию.</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ТФОМС Республики Татарстан координирует работу страховых представителей, ежеквартально информирует Министерство здравоохранения Республики Татарстан о результатах их деятельности.</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1"/>
        <w:rPr>
          <w:rFonts w:ascii="Times New Roman" w:hAnsi="Times New Roman"/>
          <w:sz w:val="20"/>
          <w:szCs w:val="20"/>
        </w:rPr>
      </w:pPr>
      <w:r w:rsidRPr="00684ABB">
        <w:rPr>
          <w:rFonts w:ascii="Times New Roman" w:hAnsi="Times New Roman"/>
          <w:sz w:val="20"/>
          <w:szCs w:val="20"/>
        </w:rPr>
        <w:t>VII. Нормативы объема медицинской помощи</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 для: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скорой медицинской помощи вне медицинской организации, включая медицинскую эвакуацию, на 2018 - 2020 годы - 0,018 вызова на одного жителя, в рамках базовой программы ОМС - 0,3 вызова на одно застрахованное лицо;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на 2018 - 2020 годы - 2,53 посещения на одно застрахованное лицо, за счет бюджетных ассигнований бюджета Республики Татарстан - 0,381 посещения на одного жителя (включая посещения по оказанию паллиативной медицинской помощи, в том числе на дому), в том числе: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 рамках базовой программы ОМС для медицинских организаций: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первого уровня оказания медицинской помощи - 2,23 посещения на одно застрахованное лицо;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второго уровня оказания медицинской помощи - 0,3 посещения на одно застрахованное лицо;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за счет средств бюджета Республики Татарстан для медицинских организаций: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первого уровня оказания медицинской помощи - 0,234 посещения на одного жителя;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второго уровня оказания медицинской помощи - 0,147 посещения на одного жителя;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медицинской помощи в амбулаторных условиях, оказываемой в связи с заболеваниями, в рамках базовой программы ОМС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бюджета Республики Татарстан на 2018 - 2020 годы - 0,083 обращения на одного жителя, в том числе: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 рамках базовой программы ОМС для медицинских организаций: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первого уровня оказания медицинской помощи - 1,87 обращения на одно застрахованное лицо;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второго уровня оказания медицинской помощи - 0,11 обращения на одно застрахованное лицо;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за счет средств бюджета Республики Татарстан для медицинских организаций: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первого уровня оказания медицинской помощи - 0,067 обращения на одного жителя;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второго уровня оказания медицинской помощи - 0,016 обращения на одного жителя;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медицинской помощи в амбулаторных условиях, оказываемой в неотложной форме, в рамках базовой программы ОМС на 2018 - 2020 годы - 0,56 посещения на одно застрахованное лицо, в том числе: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 рамках базовой программы ОМС для медицинских организаций: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первого уровня оказания медицинской помощи - 0,5 посещения на одно застрахованное лицо;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второго уровня оказания медицинской помощи - 0,06 посещения на одно застрахованное лицо;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медицинской помощи в условиях дневных стационаров в рамках базовой программы ОМС на 2018 - 2020 годы - 0,06 случая лечения на одно застрахованное лицо, за счет бюджетных ассигнований бюджета Республики Татарстан на 2018 - 2020 годы - 0,003 случая лечения на одного жителя, в том числе: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 рамках базовой программы ОМС для медицинских организаций: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первого уровня оказания медицинской помощи - 0,02 случая лечения на одно застрахованное лицо;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второго уровня оказания медицинской помощи - 0,03 случая лечения на одно застрахованное лицо;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третьего уровня оказания медицинской помощи - 0,01 случая лечения на одно застрахованное лицо;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за счет средств бюджета Республики Татарстан для медицинских организаций: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первого уровня оказания медицинской помощи - 0,001 случая лечения на одного жителя;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второго уровня оказания медицинской помощи - 0,001 случая лечения на одного жителя;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третьего уровня оказания медицинской помощи - 0,001 случая лечения на одного жителя;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специализированной медицинской помощи в стационарных условиях в рамках базовой программы ОМС на 2018 - 2020 годы - 0,17235 случая госпитализации на одно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2018 год - 0,048 койко-дня на одно застрахованное лицо, на 2019 год - 0,058 койко-дня на одно застрахованное лицо, на 2020 год - 0,070 койко-дня на одно застрахованное лицо (в том числе норматив объема для медицинской реабилитации для детей в возрасте 0 - 17 лет с учетом реальной потребности: на 2018 год - 0,012 койко-дня на одно застрахованное лицо, на 2019 год - 0,014 койко-дня на одно застрахованное лицо, на 2020 год - 0,017 койко-дня на одно застрахованное лицо), за счет бюджетных ассигнований бюджета Республики Татарстан на 2018 - 2020 годы - 0,014 случая госпитализации на одного жителя, в том числе: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 рамках базовой программы ОМС для медицинских организаций: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первого уровня оказания медицинской помощи - 0,04375 случая госпитализации на одно застрахованное лицо;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второго уровня оказания медицинской помощи - 0,07893 случая госпитализации на одно застрахованное лицо;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третьего уровня оказания медицинской помощи - 0,04967 случая госпитализации на одно застрахованное лицо;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за счет средств бюджета Республики Татарстан для медицинских организаций: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первого уровня оказания медицинской помощи - 0,002 случая госпитализации на одного жителя;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второго уровня оказания медицинской помощи - 0,003 случая госпитализации на одного жителя;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третьего уровня оказания медицинской помощи - 0,009 случая госпитализации на одного жителя;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паллиативной медицинской помощи в стационарных условиях (включая хосписы и больницы сестринского ухода) за счет бюджетных ассигнований бюджета Республики Татарстан на 2018 - 2020 годы - 0,017 койко-дня на одного жителя.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ОМС, оказываемой медицинскими организациями, подведомственными федеральным органам исполнительной власти) в расчете на одного жителя на 2018 - 2020 годы составляет 0,0058 случая госпитализации.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финансируется за счет межбюджетных трансфертов из бюджета Республики Татарстан, предоставляемых бюджету ТФОМС Республики Татарстан.</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1"/>
        <w:rPr>
          <w:rFonts w:ascii="Times New Roman" w:hAnsi="Times New Roman"/>
          <w:sz w:val="20"/>
          <w:szCs w:val="20"/>
        </w:rPr>
      </w:pPr>
      <w:r w:rsidRPr="00684ABB">
        <w:rPr>
          <w:rFonts w:ascii="Times New Roman" w:hAnsi="Times New Roman"/>
          <w:sz w:val="20"/>
          <w:szCs w:val="20"/>
        </w:rPr>
        <w:t>VIII. Нормативы финансовых затрат на единицу объема</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медицинской помощи, структура тарифов на оплату</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медицинской помощи и способы оплаты медицинской помощи</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 Нормативы финансовых затрат на единицу объема медицинской помощи для целей формирования Программы на 2018 год составляют на: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один вызов скорой медицинской помощи за счет средств бюджета Республики Татарстан - 3 487,0 рубля, за счет средств ОМС - 2 224,6 рубля;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(включая посещения по оказанию паллиативной медицинской помощи, в том числе на дому) - 592,1 рубля, за счет средств ОМС - 452,5 рубля;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- 1 656,4 рубля, за счет средств ОМС - 1 267,7 рубля;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одно посещение при оказании медицинской помощи в неотложной форме в амбулаторных условиях за счет средств ОМС - 579,3 рубля;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один случай лечения в условиях дневных стационаров за счет средств бюджета Республики Татарстан - 15 136,1 рубля, за счет средств ОМС - 14 619,5 рубля;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Татарстан - 90 683,0 рубля, за счет средств ОМС - 29 910,7 рубля;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- 2 326,4 рубля;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Республики Татарстан - 2 492,6 рубля.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Нормативы финансовых затрат на единицу объема медицинской помощи, оказываемой в соответствии с Программой, на 2019 и 2020 годы на: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один вызов скорой медицинской помощи за счет средств бюджета Республики Татарстан составляют 3 539,6 рубля на 2019 год, 3 591,0 рубля - на 2020 год, за счет средств ОМС - 2 302,7 рубля на 2019 год, 2 390,9 рубля - на 2020 год;</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(включая посещения по оказанию паллиативной медицинской помощи, в том числе на дому) - 601,1 рубля на 2019 год, 609,8 рубля на 2020 год, за счет средств ОМС - 467,3 рубля на 2019 год, 484,0 рубля на 2020 год;</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- 1 681,3 рубля на 2019 год, 1 705,7 рубля на 2020 год, за счет средств ОМС - 1 309,0 рубля на 2019 год, 1 355,8 рубля на 2020 год;</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одно посещение при оказании медицинской помощи в неотложной форме в амбулаторных условиях за счет средств ОМС - 598,2 рубля на 2019 год, 619,6 рубля на 2020 год;</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один случай лечения в условиях дневных стационаров за счет средств бюджета Республики Татарстан - 15 364,2 рубля на 2019 год, 15 587,1 рубля на 2020 год, за счет средств ОМС - 15 206,9 рубля на 2019 год, 15 870,3 рубля на 2020 год;</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Татарстан - 91 905,9 рубля на 2019 год, 93 610,9 рубля на 2020 год, за счет средств ОМС - 31 132,6 рубля на 2019 год, 32 514,2 рубля на 2020 год;</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- 2 421,4 рубля на 2019 год, 2 528,99 рубля на 2020 год;</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- 2 528,9 рубля на 2019 год, 2 568,8 рубля на 2020 год.</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Тарифы на оплату высокотехнологичной медицинской помощи утверждаются Тарифным соглашением об оплате медицинской помощи по Территориальной программе ОМС и Тарифным соглашением об установлении тарифов и порядка оплаты медицинской помощи, оказанной за счет межбюджетных трансфертов, предоставляемых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через систему ОМС.</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2. Структура тарифа на оплату медицинской помощи по Территориальной программе ОМС включает в себя расходы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Расходы на приобретение основных средств (оборудование, производственный и хозяйственный инвентарь) стоимостью свыше 100 тыс. рублей за единицу, на проведение капитального ремонта и проектно-сметную документацию для его проведения в структуру тарифа не включаются.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bookmarkStart w:id="3" w:name="Par586"/>
      <w:bookmarkEnd w:id="3"/>
      <w:r w:rsidRPr="00684ABB">
        <w:rPr>
          <w:rFonts w:ascii="Times New Roman" w:hAnsi="Times New Roman"/>
          <w:sz w:val="20"/>
          <w:szCs w:val="20"/>
        </w:rPr>
        <w:t>3. Структура тарифа на оплату медицинской помощи, медицинских услуг, финансируемых ТФОМС Республики Татарстан за счет средств бюджета Республики Татарстан, учитывает все виды затрат медицинских организаций. Расходы на проведение капитального ремонта и проектно-сметную документацию для его проведения в структуру тарифа не включаются.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4. Порядок оплаты медицинской помощи по Территориальной программе ОМС и тарифы на медицинские услуги, сформированные в соответствии с принятыми Территориальной программой ОМС способами оплаты, устанавливаются Тарифным соглашением об оплате медицинской помощи по Территориальной программе ОМС.</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5. В части расходов на заработную плату тарифы на оплату медицинской помощи в рамках Программы включают финансовое обеспечение денежных выплат стимулирующего характера, осуществляемых за счет межбюджетных трансфертов из бюджета Республики Татарстан, предоставляемых бюджету ТФОМС Республики Татарстан на реализацию преимущественно одноканального финансирования медицинских организаций через систему ОМС, в том числе: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медицинскому персоналу, принимающему непосредственное участие в оказании высокотехнологичной медицинской помощи </w:t>
      </w:r>
      <w:hyperlink r:id="rId41" w:history="1">
        <w:r w:rsidRPr="00684ABB">
          <w:rPr>
            <w:rFonts w:ascii="Times New Roman" w:hAnsi="Times New Roman"/>
            <w:color w:val="0000FF"/>
            <w:sz w:val="20"/>
            <w:szCs w:val="20"/>
          </w:rPr>
          <w:t>раздела II</w:t>
        </w:r>
      </w:hyperlink>
      <w:r w:rsidRPr="00684ABB">
        <w:rPr>
          <w:rFonts w:ascii="Times New Roman" w:hAnsi="Times New Roman"/>
          <w:sz w:val="20"/>
          <w:szCs w:val="20"/>
        </w:rPr>
        <w:t xml:space="preserve">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 N 1492 (врачебный и средний медицинский персонал, непосредственно обслуживающий больных (статья 211 "Заработная плата" и статья 213 "Начисления на оплату труда")), в соответствии с порядком оплаты медицинской помощи, установленным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 части расходов на заработную плату тарифы на оплату медицинской помощи за счет средств ОМС включают финансовое обеспечение денежных выплат стимулирующего характера, включая денежные выплаты:</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врачам-специалистам за оказанную медицинскую помощь в амбулаторных условиях.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6. Тарифы за оказанную медицинскую помощь детям в стационарных условиях по Территориальной программе ОМС включают расходы на создание условий пребывания в стационаре, в том числе на предоставление спального места и питания одному из родителей, иному члену семьи или иному законному представителю, находившемуся с ребенком до достижения им возраста четырех лет, а с ребенком старше данного возраста - при наличии медицинских показаний.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 целях предоставления медицинской помощи в соответствии со стандартами и порядками оказания медицинской помощи медицинские организации вправе планировать расходы на оплату диагностических и (или) консультативных услуг по гражданско-правовым договорам за счет средств, полученных за оказанную медицинскую помощь по утвержденным тарифам.</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7. Тарифы и порядок оплаты медицинской помощи через систему ОМС на осуществление преимущественно одноканального финансирования устанавливаются Комиссией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 состав которой утверждается Кабинетом Министров Республики Татарстан.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8. При реализации Территориальной программы ОМС применяются следующие способы оплаты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при оплате медицинской помощи, оказанной в амбулаторных условиях: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при оплате медицинской помощи, оказанной в условиях дневного стационара: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вызова скорой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9. Структура тарифа на оплату медицинской помощи, оказанной лицам, не застрахованным по ОМС (кроме тарифов на оплату скорой медицинской помощи), включает в себя расходы на заработную плату, начисления на оплату труда, прочие выплаты, приобретение лекарственных препаратов, расходных материалов и изделий медицинского назначения, продуктов питания, мягкого инвентаря, медицинского инструментария, реактивов и химикатов,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коммунальных услуг.</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 xml:space="preserve">Структура тарифа на оплату скорой медицинской помощи, оказанной лицам, не застрахованным по обязательному медицинскому страхованию, включает расходы в соответствии с </w:t>
      </w:r>
      <w:hyperlink w:anchor="Par586" w:history="1">
        <w:r w:rsidRPr="00684ABB">
          <w:rPr>
            <w:rFonts w:ascii="Times New Roman" w:hAnsi="Times New Roman"/>
            <w:color w:val="0000FF"/>
            <w:sz w:val="20"/>
            <w:szCs w:val="20"/>
          </w:rPr>
          <w:t>пунктом 3</w:t>
        </w:r>
      </w:hyperlink>
      <w:r w:rsidRPr="00684ABB">
        <w:rPr>
          <w:rFonts w:ascii="Times New Roman" w:hAnsi="Times New Roman"/>
          <w:sz w:val="20"/>
          <w:szCs w:val="20"/>
        </w:rPr>
        <w:t xml:space="preserve"> настоящего раздела.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возмещаются согласно порядку и размерам, установленным Тарифным соглашением об оплате медицинской помощи по Территориальной программе ОМС и Тарифным соглашением об установлении тарифов и порядка оплаты медицинской помощи, оказанной за счет межбюджетных трансфертов, предоставляемых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через систему ОМС.</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11. Подушевые нормативы финансирования, предусмотренные Программой (без учета расходов федерального бюджета), составляют:</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за счет бюджетных ассигнований бюджета Республики Татарстан (в расчете на одного жителя) в 2018 году - 3 363,6 рубля, в 2019 году - 3 380,4 рубля, в 2020 году - 3 500,2 рубля;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за счет средств ОМС на финансирование базовой программы ОМС (в расчете на одно застрахованное лицо) в 2018 году - 10 772,5 рубля, в 2019 году - 11 154,1 рубля, в 2020 году - 11 600,8 рубля.</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Стоимость Программы в 2018 году - 53 785 847,8 тыс. рублей, в 2019 году - 55 293 494,2 тыс. рублей, в 2020 году - 57 447 389,9 тыс. рублей (</w:t>
      </w:r>
      <w:hyperlink w:anchor="Par3902" w:history="1">
        <w:r w:rsidRPr="00684ABB">
          <w:rPr>
            <w:rFonts w:ascii="Times New Roman" w:hAnsi="Times New Roman"/>
            <w:color w:val="0000FF"/>
            <w:sz w:val="20"/>
            <w:szCs w:val="20"/>
          </w:rPr>
          <w:t>приложения N 3</w:t>
        </w:r>
      </w:hyperlink>
      <w:r w:rsidRPr="00684ABB">
        <w:rPr>
          <w:rFonts w:ascii="Times New Roman" w:hAnsi="Times New Roman"/>
          <w:sz w:val="20"/>
          <w:szCs w:val="20"/>
        </w:rPr>
        <w:t xml:space="preserve"> и </w:t>
      </w:r>
      <w:hyperlink w:anchor="Par4045" w:history="1">
        <w:r w:rsidRPr="00684ABB">
          <w:rPr>
            <w:rFonts w:ascii="Times New Roman" w:hAnsi="Times New Roman"/>
            <w:color w:val="0000FF"/>
            <w:sz w:val="20"/>
            <w:szCs w:val="20"/>
          </w:rPr>
          <w:t>N 4</w:t>
        </w:r>
      </w:hyperlink>
      <w:r w:rsidRPr="00684ABB">
        <w:rPr>
          <w:rFonts w:ascii="Times New Roman" w:hAnsi="Times New Roman"/>
          <w:sz w:val="20"/>
          <w:szCs w:val="20"/>
        </w:rPr>
        <w:t xml:space="preserve"> к настоящей Программе), в том числе:</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за счет средств ОМС на реализацию базовой программы в 2018 году - 40 717 296,0 тыс. рублей, в 2019 году - 42 159 645,7 тыс. рублей, в 2020 году - 43 848 102,5 тыс. рублей;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за счет бюджетных ассигнований бюджета Республики Татарстан в 2018 году - 13 068 551,8 тыс. рублей, в 2019 году - 13 133 848,5 тыс. рублей, в 2020 году - 13 599 287,4 тыс. рублей.</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Default="001932DC" w:rsidP="00684ABB">
      <w:pPr>
        <w:autoSpaceDE w:val="0"/>
        <w:autoSpaceDN w:val="0"/>
        <w:adjustRightInd w:val="0"/>
        <w:spacing w:after="0" w:line="240" w:lineRule="auto"/>
        <w:jc w:val="right"/>
        <w:outlineLvl w:val="1"/>
        <w:rPr>
          <w:rFonts w:ascii="Times New Roman" w:hAnsi="Times New Roman"/>
          <w:sz w:val="20"/>
          <w:szCs w:val="20"/>
        </w:rPr>
      </w:pPr>
    </w:p>
    <w:p w:rsidR="001932DC" w:rsidRDefault="001932DC" w:rsidP="00684ABB">
      <w:pPr>
        <w:autoSpaceDE w:val="0"/>
        <w:autoSpaceDN w:val="0"/>
        <w:adjustRightInd w:val="0"/>
        <w:spacing w:after="0" w:line="240" w:lineRule="auto"/>
        <w:jc w:val="right"/>
        <w:outlineLvl w:val="1"/>
        <w:rPr>
          <w:rFonts w:ascii="Times New Roman" w:hAnsi="Times New Roman"/>
          <w:sz w:val="20"/>
          <w:szCs w:val="20"/>
        </w:rPr>
      </w:pPr>
    </w:p>
    <w:p w:rsidR="001932DC" w:rsidRDefault="001932DC" w:rsidP="00684ABB">
      <w:pPr>
        <w:autoSpaceDE w:val="0"/>
        <w:autoSpaceDN w:val="0"/>
        <w:adjustRightInd w:val="0"/>
        <w:spacing w:after="0" w:line="240" w:lineRule="auto"/>
        <w:jc w:val="right"/>
        <w:outlineLvl w:val="1"/>
        <w:rPr>
          <w:rFonts w:ascii="Times New Roman" w:hAnsi="Times New Roman"/>
          <w:sz w:val="20"/>
          <w:szCs w:val="20"/>
        </w:rPr>
      </w:pPr>
    </w:p>
    <w:p w:rsidR="001932DC" w:rsidRDefault="001932DC" w:rsidP="00684ABB">
      <w:pPr>
        <w:autoSpaceDE w:val="0"/>
        <w:autoSpaceDN w:val="0"/>
        <w:adjustRightInd w:val="0"/>
        <w:spacing w:after="0" w:line="240" w:lineRule="auto"/>
        <w:jc w:val="right"/>
        <w:outlineLvl w:val="1"/>
        <w:rPr>
          <w:rFonts w:ascii="Times New Roman" w:hAnsi="Times New Roman"/>
          <w:sz w:val="20"/>
          <w:szCs w:val="20"/>
        </w:rPr>
      </w:pPr>
    </w:p>
    <w:p w:rsidR="001932DC" w:rsidRDefault="001932DC" w:rsidP="00684ABB">
      <w:pPr>
        <w:autoSpaceDE w:val="0"/>
        <w:autoSpaceDN w:val="0"/>
        <w:adjustRightInd w:val="0"/>
        <w:spacing w:after="0" w:line="240" w:lineRule="auto"/>
        <w:jc w:val="right"/>
        <w:outlineLvl w:val="1"/>
        <w:rPr>
          <w:rFonts w:ascii="Times New Roman" w:hAnsi="Times New Roman"/>
          <w:sz w:val="20"/>
          <w:szCs w:val="20"/>
        </w:rPr>
      </w:pPr>
    </w:p>
    <w:p w:rsidR="001932DC" w:rsidRDefault="001932DC" w:rsidP="00684ABB">
      <w:pPr>
        <w:autoSpaceDE w:val="0"/>
        <w:autoSpaceDN w:val="0"/>
        <w:adjustRightInd w:val="0"/>
        <w:spacing w:after="0" w:line="240" w:lineRule="auto"/>
        <w:jc w:val="right"/>
        <w:outlineLvl w:val="1"/>
        <w:rPr>
          <w:rFonts w:ascii="Times New Roman" w:hAnsi="Times New Roman"/>
          <w:sz w:val="20"/>
          <w:szCs w:val="20"/>
        </w:rPr>
      </w:pPr>
    </w:p>
    <w:p w:rsidR="001932DC" w:rsidRDefault="001932DC" w:rsidP="00684ABB">
      <w:pPr>
        <w:autoSpaceDE w:val="0"/>
        <w:autoSpaceDN w:val="0"/>
        <w:adjustRightInd w:val="0"/>
        <w:spacing w:after="0" w:line="240" w:lineRule="auto"/>
        <w:jc w:val="right"/>
        <w:outlineLvl w:val="1"/>
        <w:rPr>
          <w:rFonts w:ascii="Times New Roman" w:hAnsi="Times New Roman"/>
          <w:sz w:val="20"/>
          <w:szCs w:val="20"/>
        </w:rPr>
      </w:pPr>
    </w:p>
    <w:p w:rsidR="001932DC" w:rsidRDefault="001932DC" w:rsidP="00684ABB">
      <w:pPr>
        <w:autoSpaceDE w:val="0"/>
        <w:autoSpaceDN w:val="0"/>
        <w:adjustRightInd w:val="0"/>
        <w:spacing w:after="0" w:line="240" w:lineRule="auto"/>
        <w:jc w:val="right"/>
        <w:outlineLvl w:val="1"/>
        <w:rPr>
          <w:rFonts w:ascii="Times New Roman" w:hAnsi="Times New Roman"/>
          <w:sz w:val="20"/>
          <w:szCs w:val="20"/>
        </w:rPr>
      </w:pPr>
    </w:p>
    <w:p w:rsidR="001932DC" w:rsidRDefault="001932DC" w:rsidP="00684ABB">
      <w:pPr>
        <w:autoSpaceDE w:val="0"/>
        <w:autoSpaceDN w:val="0"/>
        <w:adjustRightInd w:val="0"/>
        <w:spacing w:after="0" w:line="240" w:lineRule="auto"/>
        <w:jc w:val="right"/>
        <w:outlineLvl w:val="1"/>
        <w:rPr>
          <w:rFonts w:ascii="Times New Roman" w:hAnsi="Times New Roman"/>
          <w:sz w:val="20"/>
          <w:szCs w:val="20"/>
        </w:rPr>
      </w:pPr>
    </w:p>
    <w:p w:rsidR="001932DC" w:rsidRPr="00684ABB" w:rsidRDefault="001932DC" w:rsidP="00CC2DB2">
      <w:pPr>
        <w:autoSpaceDE w:val="0"/>
        <w:autoSpaceDN w:val="0"/>
        <w:adjustRightInd w:val="0"/>
        <w:spacing w:after="0" w:line="240" w:lineRule="auto"/>
        <w:ind w:firstLine="540"/>
        <w:jc w:val="both"/>
        <w:rPr>
          <w:rFonts w:ascii="Times New Roman" w:hAnsi="Times New Roman"/>
          <w:sz w:val="20"/>
          <w:szCs w:val="20"/>
        </w:rPr>
        <w:sectPr w:rsidR="001932DC" w:rsidRPr="00684ABB" w:rsidSect="00684ABB">
          <w:pgSz w:w="11905" w:h="16838"/>
          <w:pgMar w:top="567" w:right="567" w:bottom="567" w:left="567" w:header="0" w:footer="0" w:gutter="0"/>
          <w:cols w:space="720"/>
          <w:noEndnote/>
        </w:sectPr>
      </w:pPr>
      <w:bookmarkStart w:id="4" w:name="Par631"/>
      <w:bookmarkEnd w:id="4"/>
    </w:p>
    <w:p w:rsidR="001932DC" w:rsidRPr="00684ABB" w:rsidRDefault="001932DC" w:rsidP="00CC2DB2">
      <w:pPr>
        <w:autoSpaceDE w:val="0"/>
        <w:autoSpaceDN w:val="0"/>
        <w:adjustRightInd w:val="0"/>
        <w:spacing w:after="0" w:line="240" w:lineRule="auto"/>
        <w:jc w:val="right"/>
        <w:outlineLvl w:val="1"/>
        <w:rPr>
          <w:rFonts w:ascii="Times New Roman" w:hAnsi="Times New Roman"/>
          <w:sz w:val="20"/>
          <w:szCs w:val="20"/>
        </w:rPr>
      </w:pPr>
      <w:r w:rsidRPr="00684ABB">
        <w:rPr>
          <w:rFonts w:ascii="Times New Roman" w:hAnsi="Times New Roman"/>
          <w:sz w:val="20"/>
          <w:szCs w:val="20"/>
        </w:rPr>
        <w:t>Приложение N 1</w:t>
      </w:r>
    </w:p>
    <w:p w:rsidR="001932DC" w:rsidRPr="00684ABB" w:rsidRDefault="001932DC" w:rsidP="00CC2DB2">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к Программе государственных гарантий</w:t>
      </w:r>
    </w:p>
    <w:p w:rsidR="001932DC" w:rsidRPr="00684ABB" w:rsidRDefault="001932DC" w:rsidP="00CC2DB2">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бесплатного оказания гражданам</w:t>
      </w:r>
    </w:p>
    <w:p w:rsidR="001932DC" w:rsidRPr="00684ABB" w:rsidRDefault="001932DC" w:rsidP="00CC2DB2">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медицинской помощи на территории</w:t>
      </w:r>
    </w:p>
    <w:p w:rsidR="001932DC" w:rsidRPr="00684ABB" w:rsidRDefault="001932DC" w:rsidP="00CC2DB2">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Республики Татарстан на 2018 год</w:t>
      </w:r>
    </w:p>
    <w:p w:rsidR="001932DC" w:rsidRPr="00684ABB" w:rsidRDefault="001932DC" w:rsidP="00CC2DB2">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и на плановый период 2019 и 2020 годов</w:t>
      </w:r>
    </w:p>
    <w:p w:rsidR="001932DC" w:rsidRPr="00684ABB" w:rsidRDefault="001932DC" w:rsidP="00CC2DB2">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ПЕРЕЧЕНЬ</w:t>
      </w: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МЕДИЦИНСКИХ ОРГАНИЗАЦИЙ, УЧАСТВУЮЩИХ В РЕАЛИЗАЦИИ ПРОГРАММЫ</w:t>
      </w:r>
      <w:r>
        <w:rPr>
          <w:rFonts w:ascii="Times New Roman" w:hAnsi="Times New Roman"/>
          <w:b/>
          <w:bCs/>
          <w:sz w:val="20"/>
          <w:szCs w:val="20"/>
        </w:rPr>
        <w:t xml:space="preserve"> </w:t>
      </w:r>
      <w:r w:rsidRPr="00684ABB">
        <w:rPr>
          <w:rFonts w:ascii="Times New Roman" w:hAnsi="Times New Roman"/>
          <w:b/>
          <w:bCs/>
          <w:sz w:val="20"/>
          <w:szCs w:val="20"/>
        </w:rPr>
        <w:t>ГОСУДАРСТВЕННЫХ ГАРАНТИЙ БЕСПЛАТНОГО ОКАЗАНИЯ ГРАЖДАНАМ</w:t>
      </w:r>
      <w:r>
        <w:rPr>
          <w:rFonts w:ascii="Times New Roman" w:hAnsi="Times New Roman"/>
          <w:b/>
          <w:bCs/>
          <w:sz w:val="20"/>
          <w:szCs w:val="20"/>
        </w:rPr>
        <w:t xml:space="preserve"> </w:t>
      </w:r>
      <w:r w:rsidRPr="00684ABB">
        <w:rPr>
          <w:rFonts w:ascii="Times New Roman" w:hAnsi="Times New Roman"/>
          <w:b/>
          <w:bCs/>
          <w:sz w:val="20"/>
          <w:szCs w:val="20"/>
        </w:rPr>
        <w:t>МЕДИЦИНСКОЙ ПОМОЩИ НА ТЕРРИТОРИИ РЕСПУБЛИКИ ТАТАРСТАН</w:t>
      </w:r>
      <w:r>
        <w:rPr>
          <w:rFonts w:ascii="Times New Roman" w:hAnsi="Times New Roman"/>
          <w:b/>
          <w:bCs/>
          <w:sz w:val="20"/>
          <w:szCs w:val="20"/>
        </w:rPr>
        <w:t xml:space="preserve"> </w:t>
      </w:r>
      <w:r w:rsidRPr="00684ABB">
        <w:rPr>
          <w:rFonts w:ascii="Times New Roman" w:hAnsi="Times New Roman"/>
          <w:b/>
          <w:bCs/>
          <w:sz w:val="20"/>
          <w:szCs w:val="20"/>
        </w:rPr>
        <w:t>НА 2018 ГОД И НА ПЛАНОВЫЙ ПЕРИОД 2019 И 2020 ГОДОВ</w:t>
      </w: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 xml:space="preserve">(ДАЛЕЕ - ПРОГРАММА) </w:t>
      </w:r>
      <w:hyperlink w:anchor="Par639" w:history="1">
        <w:r w:rsidRPr="00684ABB">
          <w:rPr>
            <w:rFonts w:ascii="Times New Roman" w:hAnsi="Times New Roman"/>
            <w:b/>
            <w:bCs/>
            <w:color w:val="0000FF"/>
            <w:sz w:val="20"/>
            <w:szCs w:val="20"/>
          </w:rPr>
          <w:t>&lt;*&gt;</w:t>
        </w:r>
      </w:hyperlink>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bookmarkStart w:id="5" w:name="Par639"/>
      <w:bookmarkEnd w:id="5"/>
      <w:r w:rsidRPr="00684ABB">
        <w:rPr>
          <w:rFonts w:ascii="Times New Roman" w:hAnsi="Times New Roman"/>
          <w:sz w:val="20"/>
          <w:szCs w:val="20"/>
        </w:rPr>
        <w:t xml:space="preserve">&lt;*&gt; - полный реестр медицинских организаций, сформированный в соответствии с </w:t>
      </w:r>
      <w:hyperlink r:id="rId42" w:history="1">
        <w:r w:rsidRPr="00684ABB">
          <w:rPr>
            <w:rFonts w:ascii="Times New Roman" w:hAnsi="Times New Roman"/>
            <w:color w:val="0000FF"/>
            <w:sz w:val="20"/>
            <w:szCs w:val="20"/>
          </w:rPr>
          <w:t>Приказом</w:t>
        </w:r>
      </w:hyperlink>
      <w:r w:rsidRPr="00684ABB">
        <w:rPr>
          <w:rFonts w:ascii="Times New Roman" w:hAnsi="Times New Roman"/>
          <w:sz w:val="20"/>
          <w:szCs w:val="20"/>
        </w:rP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находится на официальном сайте (www.fomsrt.ru) Территориального фонда обязательного медицинского страхования Республики Татарстан.</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bl>
      <w:tblPr>
        <w:tblW w:w="15791" w:type="dxa"/>
        <w:tblInd w:w="62" w:type="dxa"/>
        <w:tblLayout w:type="fixed"/>
        <w:tblCellMar>
          <w:top w:w="102" w:type="dxa"/>
          <w:left w:w="62" w:type="dxa"/>
          <w:bottom w:w="102" w:type="dxa"/>
          <w:right w:w="62" w:type="dxa"/>
        </w:tblCellMar>
        <w:tblLook w:val="0000"/>
      </w:tblPr>
      <w:tblGrid>
        <w:gridCol w:w="624"/>
        <w:gridCol w:w="7116"/>
        <w:gridCol w:w="2154"/>
        <w:gridCol w:w="2268"/>
        <w:gridCol w:w="1928"/>
        <w:gridCol w:w="1701"/>
      </w:tblGrid>
      <w:tr w:rsidR="001932DC" w:rsidRPr="00684ABB" w:rsidTr="00684ABB">
        <w:tc>
          <w:tcPr>
            <w:tcW w:w="624"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 п/п</w:t>
            </w:r>
          </w:p>
        </w:tc>
        <w:tc>
          <w:tcPr>
            <w:tcW w:w="7116"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Наименование медицинских организаций, участвующих в реализации Программы</w:t>
            </w:r>
          </w:p>
        </w:tc>
        <w:tc>
          <w:tcPr>
            <w:tcW w:w="8051" w:type="dxa"/>
            <w:gridSpan w:val="4"/>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 том числе</w:t>
            </w:r>
          </w:p>
        </w:tc>
      </w:tr>
      <w:tr w:rsidR="001932DC" w:rsidRPr="00684ABB" w:rsidTr="00684ABB">
        <w:tc>
          <w:tcPr>
            <w:tcW w:w="624"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7116"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осуществляющих деятельность в сфере обязательного медицинского страхования по Территориальной программе обязательного медицинского страхования в 2018 году</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финансируемых государственным учреждением "Территориальный фонд обязательного медицинского страхования Республики Татарстан" за счет средств бюджета Республики Татарстан</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оказывающих высокотехнологичную медицинскую помощь в соответствии с установленным Министерством здравоохранения Республики Татарстан заданием</w:t>
            </w: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оказывающих отдельным категориям граждан в Республике Татарстан услуги по зубо- и слухопротезированию</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w:t>
            </w:r>
          </w:p>
        </w:tc>
        <w:tc>
          <w:tcPr>
            <w:tcW w:w="7116"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w:t>
            </w:r>
          </w:p>
        </w:tc>
        <w:tc>
          <w:tcPr>
            <w:tcW w:w="2154"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w:t>
            </w:r>
          </w:p>
        </w:tc>
        <w:tc>
          <w:tcPr>
            <w:tcW w:w="1928"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Медицинские организации республиканского значения</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республиканская клиническая больница Министерства здравоохранения Республики Татарстан"</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"Межрегиональный клинико-диагностический центр"</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 xml:space="preserve">ГАУЗ "Республиканская клиническая больница Министерства здравоохранения Республики Татарстан" </w:t>
            </w:r>
            <w:hyperlink w:anchor="Par2028" w:history="1">
              <w:r w:rsidRPr="00684ABB">
                <w:rPr>
                  <w:rFonts w:ascii="Times New Roman" w:hAnsi="Times New Roman"/>
                  <w:color w:val="0000FF"/>
                  <w:sz w:val="20"/>
                  <w:szCs w:val="20"/>
                </w:rPr>
                <w:t>&lt;**&gt;</w:t>
              </w:r>
            </w:hyperlink>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"Республиканская клиническая инфекционная больница имени профессора А.Ф.Агафонова"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"Республиканская клиническая офтальмологическая больница Министерства здравоохранения Республики Татарстан"</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"Республиканская клиническая психиатрическая больница им. акад. В.М.Бехтерева Министерства здравоохранения Республики Татарстан"</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"Республиканская стоматологическая поликлиника Министерства здравоохранения Республики Татарстан"</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"Республиканский детский психоневрологический санаторий"</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"Республиканский клинический кожно-венерологический диспансер"</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"Республиканский клинический неврологический центр"</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"Республиканский клинический онкологический диспансер Министерства здравоохранения Республики Татарстан"</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"Республиканский клинический противотуберкулезный диспансер"</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"Республиканский наркологический диспансер Министерства здравоохранения Республики Татарстан"</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14.</w:t>
            </w:r>
          </w:p>
        </w:tc>
        <w:tc>
          <w:tcPr>
            <w:tcW w:w="7116"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"Республиканский центр медицинской профилактики"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"Республиканский центр по профилактике и борьбе со СПИД и инфекционными заболеваниями Министерства здравоохранения Республики Татарстан"</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Республики Татарстан "Больница скорой медицинской помощи"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Агрызский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"Агрызская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НУЗ "Отделенческая больница на станции Ижевск открытого акционерного общества "Российские железные дороги"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Азнакаевский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"Азнакаевская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Республики Татарстан "Актюбинский психоневрологический диспансер"</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Аксубаевский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"Аксубаевская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Актанышский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"Актанышская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"Стоматолог"</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Алексеевский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"Алексеевская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Алькеевский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"Базарно-Матакская центральная районная больница Алькеевского муниципального района"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"Межрайонный центр глазной хирургии - Хузангаево"</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Альметьевский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"Альметьевская городская поликлиника N 3"</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"Альметьевская детская городская больница с перинатальным центром"</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"Альметьевская станция скорой медицинской помощи"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30.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"Альметьевская стоматологическая поликлиника"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31.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"Альметьевская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32.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"Альметьевский центр медицинской профилактики"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33.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ЛПУ "Медико-санитарная часть открытого акционерного общества "Татнефть" и города Альметьевска"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34.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"Денталюкс-А"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35.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"МРТ Экспресс"</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36.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"Эксклюзив-Дент 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Апастовский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37.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"Апастовская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Арский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38.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"Арская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Атнинский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39.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"Атнинская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Бавлинский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40.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"Бавлинская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Балтасинский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41.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"Балтасинская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Бугульминский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42.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"Бугульминская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43.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НУЗ "Узловая поликлиника на станции Бугульма открытого акционерного общества "Российские железные дороги"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44.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"Бугульминская стоматологическая поликлиника"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45.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"Медстом"</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46.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"Эстетика"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Буинский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47.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"Буинская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48.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ГБУЗ "Республиканский детский санаторий село Черки Кильдуразы"</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Верхнеуслонский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49.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"Верхнеуслонская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Высокогорский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50.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"Высокогорская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51.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"Центр Нефрологии"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Дрожжановский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52.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"Дрожжановская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Елабужский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53.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"Елабужская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54.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ЗАО "Стоматологическая поликлиника "АлСтом"</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55.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"Исцеление"</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Заинский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56.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"Заинская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Зеленодольский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57.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"Зеленодольская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Кайбицкий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58.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"Кайбицкая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Камско-Устьинский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59.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"Камско-Устьинская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Кукморский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60.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"Кукморская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Лаишевский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61.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"Лаишевская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Лениногорский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62.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"Лениногорская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Мамадышский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63.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"Мамадышская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Менделеевский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64.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"Менделеевская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Мензелинский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65.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"Мензелинская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Муслюмовский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66.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"Муслюмовская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Нижнекамский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67.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городская больница с перинатальным центром"</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68.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"Детский центр медицинской реабилитации"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69.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"Камско-Полянская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70.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"Нижнекамская центральная районная многопрофильная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71.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"Красноключинский центр семейной медицины"</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72.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"Лечебно-диагностический центр "Гармония - 3"</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73.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"Медицинская компания "Спасение"</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74.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"РаДент"</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75.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"Стоматология НК"</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76.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"Центр микрохирургии глаза Прозрение"</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Новошешминский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77.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"Новошешминская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Нурлатский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78.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"Нурлатская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79.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"Прозрение"</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Пестречинский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80.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"Пестречинская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81.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"БАХИС"</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Рыбно-Слободский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82.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"Рыбно-Слободская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83.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"МЕДИНА"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Сабинский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84.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"Сабинская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85.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"Межрайонный центр глазной хирургии"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Сармановский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86.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"Сармановская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Спасский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87.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"Спасская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Тетюшский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88.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"Тетюшская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Тукаевский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89.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"Тукаевская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Тюлячинский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90.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"Тюлячинская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Черемшанский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91.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"Черемшанская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Чистопольский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92.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"Чистопольская центральная районная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Ютазинский район</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93.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"Уруссинская центральная районная больница Ютазинского муниципального района Республики Татарстан"</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94.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"СТОМАТОЛОГиЯ"</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г. Набережные Челны</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95.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больница N 2"</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96.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больница N 5"</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97.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поликлиника N 3"</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98.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поликлиника N 4"</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99.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поликлиника N 6"</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100.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поликлиника N 7"</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101.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"Госпиталь для ветеранов войн" г. Набережные Челны</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102.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городская поликлиника N 2"</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103.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городская поликлиника N 3"</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104.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городская поликлиника N 4 им. Ф.Г.Ахмеровой"</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105.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городская поликлиника N 5"</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106.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городская поликлиника N 6"</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107.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стоматологическая поликлиника N 1"</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108.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"Камский детский медицинский центр"</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109.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"Набережно-Челнинская инфекционная больница"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110.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"Станция скорой медицинской помощи"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111.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"Стоматологическая поликлиника N 1"</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112.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"Стоматологическая поликлиника N 2"</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113.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"Стоматологическая поликлиника N 3"</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114.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 xml:space="preserve">ГБУЗ "Центр реабилитации слуха" </w:t>
            </w:r>
            <w:hyperlink w:anchor="Par2028" w:history="1">
              <w:r w:rsidRPr="00684ABB">
                <w:rPr>
                  <w:rFonts w:ascii="Times New Roman" w:hAnsi="Times New Roman"/>
                  <w:color w:val="0000FF"/>
                  <w:sz w:val="20"/>
                  <w:szCs w:val="20"/>
                </w:rPr>
                <w:t>&lt;**&gt;</w:t>
              </w:r>
            </w:hyperlink>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115.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"Клиника диализа Закамье"</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116.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"Клиника Нуриевых - Челны"</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117.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"Клинико-диагностический центр "Авицена"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118.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"Лечебно-диагностический центр Международного института биологических систем - Набережные Челны"</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119.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"Прозрение"</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120.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"ЮНИМЕД"</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121.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Ассоциация клиник "Медицина будущего"</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122.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Медицинский Центр "Клиника Мед 16"</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15791" w:type="dxa"/>
            <w:gridSpan w:val="6"/>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г. Казань</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123.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АО "АВА-Казань"</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124.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АО "Городская стоматология"</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125.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АО "Детская стоматологическая поликлиника N 9"</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126.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больница N 11"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127.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детская больница N 1"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128.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детская поликлиника N 6"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129.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детская поликлиника N 7"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130.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клиническая больница N 16"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131.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клиническая больница N 7"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132.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поликлиника N 1"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133.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поликлиника N 10"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134.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поликлиника N 11"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135.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поликлиника N 17"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136.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поликлиника N 18"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137.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поликлиника N 19"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138.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поликлиника N 20"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139.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поликлиника N 21"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140.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поликлиника N 3"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141.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поликлиника N 4 "Студенческая"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142.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поликлиника N 6"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143.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поликлиника N 7"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144.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"Городская поликлиника N 8"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145.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"Госпиталь для ветеранов войн"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146.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городская больница N 8"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147.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городская клиническая больница N 7"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148.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городская поликлиника N 10"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149.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городская поликлиника N 11"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150.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городская поликлиника N 2"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151.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городская поликлиника N 4"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152.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городская поликлиника N 9"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153.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стоматологическая поликлиника N 1"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154.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стоматологическая поликлиника N 5"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155.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"Детская стоматологическая поликлиника N 6"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156.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"Казанский эндокринологический диспансер"</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157.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"Клиника медицинского университета"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158.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"Клиническая больница N 2"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159.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"Станция скорой медицинской помощи"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160.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ГАУЗ "Центральная городская клиническая больница N 18"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161.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Казанская государственная медицинская академия - филиал ФГБОУ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162.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Казанский филиал ООО "АВА-ПЕТЕР"</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163.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НМЧУ "Детский хоспис"</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164.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НУЗ "Отделенческая клиническая больница на станции Казань открытого акционерного общества "Российские железные дороги"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165.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ОАО "Городская клиническая больница N 12"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166.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"Алгадент-Стом"</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167.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"АЛЬБАДЕНТ"</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168.</w:t>
            </w:r>
          </w:p>
        </w:tc>
        <w:tc>
          <w:tcPr>
            <w:tcW w:w="7116"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"БАРСМЕД"</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169.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"Бережные руки"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170.</w:t>
            </w:r>
          </w:p>
        </w:tc>
        <w:tc>
          <w:tcPr>
            <w:tcW w:w="7116"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"ВИТА"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171.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"ВРТ"</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172.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"Высокие Технологии Медицины"</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173.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"Глазная хирургия Расческов"</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174.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"Ди-Дент Клиник"</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175.</w:t>
            </w:r>
          </w:p>
        </w:tc>
        <w:tc>
          <w:tcPr>
            <w:tcW w:w="7116"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"Игл-Клиник"</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176.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"Клиника диализа"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177.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"Клиника ИНСАЙТ"</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178.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"Клиника Латыпова Р.М."</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179.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"Клиника оториноларингологии"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180.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"Клиника пластический и реконструктивной хирургии"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181.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"Клиника Реабилитации"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182.</w:t>
            </w:r>
          </w:p>
        </w:tc>
        <w:tc>
          <w:tcPr>
            <w:tcW w:w="7116"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"Клиника семейной медицины +"</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183.</w:t>
            </w:r>
          </w:p>
        </w:tc>
        <w:tc>
          <w:tcPr>
            <w:tcW w:w="7116"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"Клиника семейной медицины"</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184.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"КОНСУЛЬТАТИВНО-ДИАГНОСТИЧЕСКИЙ ЦЕНТР АВИАСТРОИТЕЛЬНОГО РАЙОНА"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185.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"КОНСУЛЬТАТИВНО-ДИАГНОСТИЧЕСКИЙ ЦЕНТР Аракчино"</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186.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"Консультативно-диагностический центр на Четаева"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187.</w:t>
            </w:r>
          </w:p>
        </w:tc>
        <w:tc>
          <w:tcPr>
            <w:tcW w:w="7116"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"Кузляр"</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188.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"Лечебно-диагностический центр "Разумед"</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189.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"Лечебно-диагностический центр "Фарм-Т"</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190.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"Лечебно-диагностический центр Международного института биологических систем - Казань"</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191.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"Медицинский диагностический центр"</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192.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"Медицинский Центр Азбука Здоровья"</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193.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"Медицинское объединение "Спасение"</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194.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"Международный Центр Амбулаторного Диализа Казань"</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195.</w:t>
            </w:r>
          </w:p>
        </w:tc>
        <w:tc>
          <w:tcPr>
            <w:tcW w:w="7116"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"Научно-диагностический центр при Казанском Государственном Медицинском Университете"</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196.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"Отель-Клиника"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197.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"Поликлиника профилактической медицины"</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198.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"Полярис"</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199.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"РАС-ДЕНТ"</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200.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"Семейный доктор"</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201.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"Ситилаб"</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202.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"Стоматологическая поликлиника N 5" города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203.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"Стоматологическая поликлиника N 9 "Дербышки"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204.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"Стоматологическая поликлиника N 9 Азино" г.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205.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"Стоматологическая поликлиника N 9 города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206.</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"Стоматологический центр Зодиак"</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207.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"ТехноМед"</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208.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"ТРИДЦАТЬ ДВЕ ЖЕМЧУЖИНЫ"</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209.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"Центр новых технологий РСП"</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210.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"Центр челюстно-лицевой хирургии и пародонтологии"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211.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"Школьная стоматология"</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212.</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"Эстетик Стом+"</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213.</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Санаторий "Нехама"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214.</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ООО Центр Медицинских Технологий "Эллада"</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215.</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ПАО "Камско-Волжское акционерное общество резинотехники "КВАРТ"</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216.</w:t>
            </w:r>
          </w:p>
        </w:tc>
        <w:tc>
          <w:tcPr>
            <w:tcW w:w="7116"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ФГАОУ высшего образования "Казанский (Приволжский) федеральный университет"</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217.</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ФГБОУ высшего образования "Казанский государственный медицинский университет" Министерства здравоохранения Российской Федерации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218.</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ФГБУН "Федеральный исследовательский центр "Казанский научный центр Российской академии наук"</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219.</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Филиал ООО "Клиника ЛМС" в городе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220.</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Филиал ООО "НМЦ-Томография" в городе Казани</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684ABB">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r w:rsidRPr="00684ABB">
              <w:rPr>
                <w:rFonts w:ascii="Times New Roman" w:hAnsi="Times New Roman"/>
                <w:sz w:val="20"/>
                <w:szCs w:val="20"/>
              </w:rPr>
              <w:t>221.</w:t>
            </w:r>
          </w:p>
        </w:tc>
        <w:tc>
          <w:tcPr>
            <w:tcW w:w="71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ФКУЗ "Медико-санитарная часть Министерства внутренних дел Российской Федерации по Республике Татарстан"</w:t>
            </w:r>
          </w:p>
        </w:tc>
        <w:tc>
          <w:tcPr>
            <w:tcW w:w="215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bl>
    <w:p w:rsidR="001932DC" w:rsidRDefault="001932DC" w:rsidP="00684ABB">
      <w:pPr>
        <w:autoSpaceDE w:val="0"/>
        <w:autoSpaceDN w:val="0"/>
        <w:adjustRightInd w:val="0"/>
        <w:spacing w:after="0" w:line="240" w:lineRule="auto"/>
        <w:ind w:firstLine="540"/>
        <w:jc w:val="both"/>
        <w:rPr>
          <w:rFonts w:ascii="Times New Roman" w:hAnsi="Times New Roman"/>
          <w:sz w:val="18"/>
          <w:szCs w:val="18"/>
        </w:rPr>
      </w:pPr>
    </w:p>
    <w:p w:rsidR="001932DC" w:rsidRPr="00CC2DB2" w:rsidRDefault="001932DC" w:rsidP="00684ABB">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&lt;**&gt; - медицинские организации, участвующие в реализации Программы предоставления отдельным категориям граждан в Республике Татарстан услуг по зубопротезированию и слухопротезированию, в части слухопротезирования.</w:t>
      </w:r>
    </w:p>
    <w:p w:rsidR="001932DC" w:rsidRPr="00CC2DB2" w:rsidRDefault="001932DC" w:rsidP="00684ABB">
      <w:pPr>
        <w:autoSpaceDE w:val="0"/>
        <w:autoSpaceDN w:val="0"/>
        <w:adjustRightInd w:val="0"/>
        <w:spacing w:after="0" w:line="240" w:lineRule="auto"/>
        <w:jc w:val="both"/>
        <w:rPr>
          <w:rFonts w:ascii="Times New Roman" w:hAnsi="Times New Roman"/>
          <w:sz w:val="18"/>
          <w:szCs w:val="18"/>
        </w:rPr>
      </w:pPr>
    </w:p>
    <w:p w:rsidR="001932DC" w:rsidRPr="00CC2DB2" w:rsidRDefault="001932DC" w:rsidP="00684ABB">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Список использованных сокращений:</w:t>
      </w:r>
    </w:p>
    <w:p w:rsidR="001932DC" w:rsidRPr="00CC2DB2" w:rsidRDefault="001932DC" w:rsidP="00684ABB">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АО - акционерное общество;</w:t>
      </w:r>
    </w:p>
    <w:p w:rsidR="001932DC" w:rsidRPr="00CC2DB2" w:rsidRDefault="001932DC" w:rsidP="00684ABB">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ГАУЗ - государственное автономное учреждение здравоохранения;</w:t>
      </w:r>
    </w:p>
    <w:p w:rsidR="001932DC" w:rsidRPr="00CC2DB2" w:rsidRDefault="001932DC" w:rsidP="00684ABB">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ГБУЗ - государственное бюджетное учреждение здравоохранения;</w:t>
      </w:r>
    </w:p>
    <w:p w:rsidR="001932DC" w:rsidRPr="00CC2DB2" w:rsidRDefault="001932DC" w:rsidP="00684ABB">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ЗАО - закрытое акционерное общество;</w:t>
      </w:r>
    </w:p>
    <w:p w:rsidR="001932DC" w:rsidRPr="00CC2DB2" w:rsidRDefault="001932DC" w:rsidP="00684ABB">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ЛПУ - лечебно-профилактическое учреждение;</w:t>
      </w:r>
    </w:p>
    <w:p w:rsidR="001932DC" w:rsidRPr="00CC2DB2" w:rsidRDefault="001932DC" w:rsidP="00684ABB">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НУЗ - негосударственное учреждение здравоохранения;</w:t>
      </w:r>
    </w:p>
    <w:p w:rsidR="001932DC" w:rsidRPr="00CC2DB2" w:rsidRDefault="001932DC" w:rsidP="00684ABB">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НМЧУ - некоммерческое медицинское частное учреждение;</w:t>
      </w:r>
    </w:p>
    <w:p w:rsidR="001932DC" w:rsidRPr="00CC2DB2" w:rsidRDefault="001932DC" w:rsidP="00684ABB">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ОАО - открытое акционерное общество;</w:t>
      </w:r>
    </w:p>
    <w:p w:rsidR="001932DC" w:rsidRPr="00CC2DB2" w:rsidRDefault="001932DC" w:rsidP="00684ABB">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ООО - общество с ограниченной ответственностью;</w:t>
      </w:r>
    </w:p>
    <w:p w:rsidR="001932DC" w:rsidRPr="00CC2DB2" w:rsidRDefault="001932DC" w:rsidP="00684ABB">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ПАО - публичное акционерное общество;</w:t>
      </w:r>
    </w:p>
    <w:p w:rsidR="001932DC" w:rsidRPr="00CC2DB2" w:rsidRDefault="001932DC" w:rsidP="00684ABB">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ФГАОУ - федеральное государственное автономное образовательное учреждение;</w:t>
      </w:r>
    </w:p>
    <w:p w:rsidR="001932DC" w:rsidRPr="00CC2DB2" w:rsidRDefault="001932DC" w:rsidP="00684ABB">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ФГБУН - федеральное государственное бюджетное учреждение науки;</w:t>
      </w:r>
    </w:p>
    <w:p w:rsidR="001932DC" w:rsidRPr="00CC2DB2" w:rsidRDefault="001932DC" w:rsidP="00684ABB">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ФГБУЗ - федеральное государственное бюджетное учреждение здравоохранения;</w:t>
      </w:r>
    </w:p>
    <w:p w:rsidR="001932DC" w:rsidRPr="00CC2DB2" w:rsidRDefault="001932DC" w:rsidP="00684ABB">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ФГБОУ - федеральное государственное бюджетное образовательное учреждение;</w:t>
      </w:r>
    </w:p>
    <w:p w:rsidR="001932DC" w:rsidRPr="00CC2DB2" w:rsidRDefault="001932DC" w:rsidP="00684ABB">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ФКУЗ - федеральное казенное учреждение здравоохранения.</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sectPr w:rsidR="001932DC" w:rsidRPr="00684ABB" w:rsidSect="00684ABB">
          <w:pgSz w:w="16838" w:h="11905" w:orient="landscape"/>
          <w:pgMar w:top="567" w:right="567" w:bottom="567" w:left="567" w:header="0" w:footer="0" w:gutter="0"/>
          <w:cols w:space="720"/>
          <w:noEndnote/>
        </w:sectPr>
      </w:pPr>
    </w:p>
    <w:p w:rsidR="001932DC" w:rsidRPr="00684ABB" w:rsidRDefault="001932DC" w:rsidP="00684ABB">
      <w:pPr>
        <w:autoSpaceDE w:val="0"/>
        <w:autoSpaceDN w:val="0"/>
        <w:adjustRightInd w:val="0"/>
        <w:spacing w:after="0" w:line="240" w:lineRule="auto"/>
        <w:jc w:val="right"/>
        <w:outlineLvl w:val="1"/>
        <w:rPr>
          <w:rFonts w:ascii="Times New Roman" w:hAnsi="Times New Roman"/>
          <w:sz w:val="20"/>
          <w:szCs w:val="20"/>
        </w:rPr>
      </w:pPr>
      <w:r w:rsidRPr="00684ABB">
        <w:rPr>
          <w:rFonts w:ascii="Times New Roman" w:hAnsi="Times New Roman"/>
          <w:sz w:val="20"/>
          <w:szCs w:val="20"/>
        </w:rPr>
        <w:t>Приложение N 2</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к Программе государственных гарантий</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бесплатного оказания гражданам</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медицинской помощи на территории</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Республики Татарстан на 2018 год</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и на плановый период 2019 и 2020 годов</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Default="001932DC" w:rsidP="00684ABB">
      <w:pPr>
        <w:autoSpaceDE w:val="0"/>
        <w:autoSpaceDN w:val="0"/>
        <w:adjustRightInd w:val="0"/>
        <w:spacing w:after="0" w:line="240" w:lineRule="auto"/>
        <w:jc w:val="center"/>
        <w:rPr>
          <w:rFonts w:ascii="Times New Roman" w:hAnsi="Times New Roman"/>
          <w:b/>
          <w:bCs/>
          <w:sz w:val="20"/>
          <w:szCs w:val="20"/>
        </w:rPr>
      </w:pPr>
      <w:bookmarkStart w:id="6" w:name="Par2058"/>
      <w:bookmarkEnd w:id="6"/>
      <w:r w:rsidRPr="00684ABB">
        <w:rPr>
          <w:rFonts w:ascii="Times New Roman" w:hAnsi="Times New Roman"/>
          <w:b/>
          <w:bCs/>
          <w:sz w:val="20"/>
          <w:szCs w:val="20"/>
        </w:rPr>
        <w:t>ПЕРЕЧЕНЬ</w:t>
      </w:r>
      <w:r>
        <w:rPr>
          <w:rFonts w:ascii="Times New Roman" w:hAnsi="Times New Roman"/>
          <w:b/>
          <w:bCs/>
          <w:sz w:val="20"/>
          <w:szCs w:val="20"/>
        </w:rPr>
        <w:t xml:space="preserve"> </w:t>
      </w:r>
      <w:r w:rsidRPr="00684ABB">
        <w:rPr>
          <w:rFonts w:ascii="Times New Roman" w:hAnsi="Times New Roman"/>
          <w:b/>
          <w:bCs/>
          <w:sz w:val="20"/>
          <w:szCs w:val="20"/>
        </w:rPr>
        <w:t>ЛЕКАРСТВЕННЫХ ПРЕПАРАТОВ, СПЕЦИАЛИЗИРОВАННЫХ ПРОДУКТОВ</w:t>
      </w:r>
      <w:r>
        <w:rPr>
          <w:rFonts w:ascii="Times New Roman" w:hAnsi="Times New Roman"/>
          <w:b/>
          <w:bCs/>
          <w:sz w:val="20"/>
          <w:szCs w:val="20"/>
        </w:rPr>
        <w:t xml:space="preserve"> </w:t>
      </w:r>
    </w:p>
    <w:p w:rsidR="001932DC"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 xml:space="preserve">ЛЕЧЕБНОГО ПИТАНИЯ, МЕДИЦИНСКИХ ИЗДЕЛИЙ, </w:t>
      </w: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РЕАЛИЗУЕМЫХ</w:t>
      </w:r>
      <w:r>
        <w:rPr>
          <w:rFonts w:ascii="Times New Roman" w:hAnsi="Times New Roman"/>
          <w:b/>
          <w:bCs/>
          <w:sz w:val="20"/>
          <w:szCs w:val="20"/>
        </w:rPr>
        <w:t xml:space="preserve"> </w:t>
      </w:r>
      <w:r w:rsidRPr="00684ABB">
        <w:rPr>
          <w:rFonts w:ascii="Times New Roman" w:hAnsi="Times New Roman"/>
          <w:b/>
          <w:bCs/>
          <w:sz w:val="20"/>
          <w:szCs w:val="20"/>
        </w:rPr>
        <w:t>ГРАЖДАНАМ, ИМЕЮЩИМ ПРАВО НА БЕЗВОЗМЕЗДНОЕ ОБЕСПЕЧЕНИЕ</w:t>
      </w: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ЛЕКАРСТВЕННЫМИ ПРЕПАРАТАМИ</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left="540"/>
        <w:jc w:val="both"/>
        <w:rPr>
          <w:rFonts w:ascii="Times New Roman" w:hAnsi="Times New Roman"/>
          <w:sz w:val="20"/>
          <w:szCs w:val="20"/>
        </w:rPr>
      </w:pPr>
      <w:r w:rsidRPr="00684ABB">
        <w:rPr>
          <w:rFonts w:ascii="Times New Roman" w:hAnsi="Times New Roman"/>
          <w:sz w:val="20"/>
          <w:szCs w:val="20"/>
        </w:rPr>
        <w:t>1. Лекарственные препараты:</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bl>
      <w:tblPr>
        <w:tblW w:w="15660" w:type="dxa"/>
        <w:tblInd w:w="62" w:type="dxa"/>
        <w:tblLayout w:type="fixed"/>
        <w:tblCellMar>
          <w:top w:w="102" w:type="dxa"/>
          <w:left w:w="62" w:type="dxa"/>
          <w:bottom w:w="102" w:type="dxa"/>
          <w:right w:w="62" w:type="dxa"/>
        </w:tblCellMar>
        <w:tblLook w:val="0000"/>
      </w:tblPr>
      <w:tblGrid>
        <w:gridCol w:w="1077"/>
        <w:gridCol w:w="6123"/>
        <w:gridCol w:w="1980"/>
        <w:gridCol w:w="4140"/>
        <w:gridCol w:w="2340"/>
      </w:tblGrid>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Код АТХ</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Анатомо-терапевтическо-химическая классификация (АТХ)</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Лекарственные препараты</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Лекарственные формы</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Примечание</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w:t>
            </w:r>
          </w:p>
        </w:tc>
        <w:tc>
          <w:tcPr>
            <w:tcW w:w="14583" w:type="dxa"/>
            <w:gridSpan w:val="4"/>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Пищеварительный тракт и обмен веществ</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A02</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для лечения заболеваний, связанных с нарушением кислотности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A02B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для лечения язвенной болезни желудка и двенадцатиперстной кишки и гастроэзофагеальной рефлюксной болезни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A02BA</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блокаторы H2-гистаминовых рецепторов</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ранитидин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фамотидин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A02BC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ингибиторы протонного насоса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омепразол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A03</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для лечения функциональных нарушений желудочно-кишечного тракта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A03A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для лечения функциональных нарушений желудочно-кишечного тракта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A03AD</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папаверин и его производные</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дротаверин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A03B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белладонны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A03BA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алкалоиды белладонны, третичные амины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атропин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капли глазные</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A03F</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стимуляторы моторики желудочно-кишечного тракта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A03FA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стимуляторы моторики желудочно-кишечного тракта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метоклопрамид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приема внутрь;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A04</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противорвотные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A04A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противорвотные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A04AA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блокаторы серотониновых 5НТЗ-рецепторов</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ондансетрон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инъекций;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A05B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для лечения заболеваний печени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A05BA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для лечения заболеваний печени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силибинин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A06</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слабительные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A06A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слабительные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A06AB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контактные слабительные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бисакодил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суппозитории;</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A07</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противодиарейные, кишечные противовоспалительные и противомикробные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A07E</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кишечные противовоспалительные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A07EC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аминосалициловая кислота и аналогичные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сульфасалазин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при неспецифическом язвенном колите, болезни Бехтерева и ревматоидном артрите</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A07EC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аминосалициловая кислота и аналогичные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месалазин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 свечи, суспензия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при неспецифическом язвенном колите и болезни Бехтерева</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A07F</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противодиарейные микроорганизмы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A07FA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противодиарейные микроорганизмы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бифидобактерии</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бифидум</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суппозитории; таблетки; порошок для приема внутрь</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детям до 3 лет</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A09</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способствующие пищеварению, включая ферментные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A09A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способствующие пищеварению, включая ферментные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A09AA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ферментные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панкреатин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 - для больных муковисцидозом</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A10</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для лечения сахарного диабета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A10A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инсулины и их аналоги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A10AB</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инсулины короткого действия и их аналоги для инъекционного введения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инсулин аспарт</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подкожного и внутривенного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инсулин глулизин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подкожного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инсулин лизпро</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внутривенного и подкожного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инсулин растворимый (человеческий генно-инженерный)</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инъекций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A10AC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инсулины средней продолжительности действия и их аналоги для инъекционного введения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инсулин-изофан (человеческий генно-инженерный)</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суспензия для подкожного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A10AD</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инсулин аспарт двухфазный</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суспензия для подкожного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инсулин двухфазный (человеческий генно-инженерный)</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суспензия для подкожного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A10AE</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инсулины длительного действия и их аналоги для инъекционного введения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инсулин гларгин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подкожного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инсулин детемир</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подкожного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A10B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гипогликемические препараты, кроме инсулинов</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A10BA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бигуаниды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метформин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A10BB</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сульфонилмочевины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глибенкламид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гликлазид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 таблетки с модифицированным высвобождением</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глимепирид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A10BX</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гипогликемические препараты, кроме инсулинов</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репаглинид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A11</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витамины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A11C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витамины A и D, включая их комбинации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A11CA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витамин 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ретинол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приема внутрь и наружного применения (масляный)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A11D</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витамин B1 и его комбинации с витаминами B6 и B12</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A11DA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витамин B1</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тиамин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внутримышечного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A11G</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аскорбиновая кислота (витамин C), включая комбинации с другими средствами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A11GA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аскорбиновая кислота (витамин C)</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аскорбиновая кислота</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внутривенного и внутримышечного введения;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A11H</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витаминные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A11HA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витаминные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пиридоксин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инъекций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A12</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минеральные добавки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A12A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кальция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A12AA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кальция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кальция глюконат</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A12C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минеральные добавки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A12CX</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минеральные вещества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калия и магния аспарагинат</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A14</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анаболические средства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A14A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анаболические стероиды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A14AB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эстрена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нандролон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внутримышечного введения (масляный)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B</w:t>
            </w:r>
          </w:p>
        </w:tc>
        <w:tc>
          <w:tcPr>
            <w:tcW w:w="14583" w:type="dxa"/>
            <w:gridSpan w:val="4"/>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Кровь и система кроветворения</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B01</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антитромботические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B01A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антитромботические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B01AA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антагонисты витамина K</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варфарин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B01AC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антиагреганты, кроме гепарина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клопидогрел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после баллонной вазодилатации и установки стента в сосуд в первые три месяца</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B03</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антианемические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B03A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железа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B03AB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пероральные препараты трехвалентного железа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железа (III) гидроксид полимальтозат</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капли для приема внутрь; сироп</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B03B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витамин B12 и фолиевая кислота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B03BA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витамин B12 (цианокобаламин и его аналоги)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цианокобаламин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инъекций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B03BB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фолиевая кислота и ее производные</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фолиевая кислота</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B03X</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антианемические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эпоэтин альфа</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внутривенного и подкожного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w:t>
            </w:r>
          </w:p>
        </w:tc>
        <w:tc>
          <w:tcPr>
            <w:tcW w:w="14583" w:type="dxa"/>
            <w:gridSpan w:val="4"/>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Сердечно-сосудистая система</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C01</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для лечения заболеваний сердца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C01A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сердечные гликозиды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C01AA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гликозиды наперстянки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дигоксин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C01B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антиаритмические препараты, классы I и III</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C01BD</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антиаритмические препараты, класс III</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амиодарон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C01D</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вазодилататоры для лечения заболеваний сердца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C01DA</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органические нитраты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изосорбида</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динитрат</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изосорбида</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мононитрат</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нитроглицерин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спрей;</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спрей - для больных, перенесших острый инфаркт миокарда, в первые шесть месяцев</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C03</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диуретики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C03A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тиазидные диуретики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C03AA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тиазиды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гидрохлоротиазид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C03C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"петлевые" диуретики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C03CA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сульфонамиды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фуросемид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C03D</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калийсберегающие диуретики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C03DA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антагонисты альдостерона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спиронолактон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C04</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периферические вазодилататоры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C04A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периферические вазодилататоры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C07</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бета-адреноблокаторы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C07A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бета-адреноблокаторы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C07AA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неселективные бета-адреноблокаторы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пропранолол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C07AB</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селективные бета-адреноблокаторы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атенолол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бисопролол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метопролол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C07AG</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альфа- и бета-адреноблокаторы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карведилол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C08</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блокаторы кальциевых каналов</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C08C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селективные блокаторы кальциевых каналов с преимущественным действием на сосуды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C08CA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дигидропиридина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нифедипин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 таблетки пролонгированного действия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C08D</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селективные блокаторы кальциевых каналов с прямым действием на сердце</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C08DA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фенилалкиламина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верапамил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C09</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средства, действующие на ренинангиотензиновую систему</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C09A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ингибиторы АПФ</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C09AA</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ингибиторы АПФ</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каптоприл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лизиноприл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периндоприл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эналаприл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C10</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гиполипидемические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C10A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гиполипидемические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C10AA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ингибиторы ГМГ-КоА-редуктазы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аторвастатин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после аортокоронарного шунтирования; баллонной вазодилатации и установки стента в сосуд в течение первых шести месяцев</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D</w:t>
            </w:r>
          </w:p>
        </w:tc>
        <w:tc>
          <w:tcPr>
            <w:tcW w:w="14583" w:type="dxa"/>
            <w:gridSpan w:val="4"/>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Дерматологические препараты</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D08</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антисептики и дезинфицирующие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D08AX</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антисептики и дезинфицирующие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этанол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наружного применения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G</w:t>
            </w:r>
          </w:p>
        </w:tc>
        <w:tc>
          <w:tcPr>
            <w:tcW w:w="14583" w:type="dxa"/>
            <w:gridSpan w:val="4"/>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Мочеполовая система и половые гормоны</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G01</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противомикробные препараты и антисептики, применяемые в гинекологии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G01A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противомикробные препараты и антисептики, кроме комбинированных препаратов с глюкокортикоидами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G01AF</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имидазола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клотримазол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гель вагинальный; таблетки вагинальные</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G01AX</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прочие антисептики и противомикробные препараты для лечения гинекологических заболеваний</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фуразолидон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детям до 3 лет</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G03</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половые гормоны и модуляторы функции половых органов</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G03BA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3-оксоандрост-4-ена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тестостерон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G03G</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гонадотропины и другие стимуляторы овуляции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G03GA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гонадотропины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гонадотропин хорионический</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лиофилизаг для приготовления раствора для внутримышечного введения; лиофилизат для приготовления раствора для внутримышечного и подкожного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G03H</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антиандрогены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G03HA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антиандрогены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ципротерон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внутримышечного введения масляный;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G04</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применяемые в урологии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G04C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для лечения доброкачественной гиперплазии предстательной железы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G04CA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альфа-адреноблокаторы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доксазозин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хронических урологических больных</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H</w:t>
            </w:r>
          </w:p>
        </w:tc>
        <w:tc>
          <w:tcPr>
            <w:tcW w:w="14583" w:type="dxa"/>
            <w:gridSpan w:val="4"/>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Гормональные препараты системного действия, кроме половых гормонов и инсулинов</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H01</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гормоны гипофиза и гипоталамуса и их аналоги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H01A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гормоны передней доли гипофиза и их аналоги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H01AC</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соматропин и его агонисты</w:t>
            </w:r>
          </w:p>
        </w:tc>
        <w:tc>
          <w:tcPr>
            <w:tcW w:w="1980"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соматропин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лиофилизат для приготовления раствора для подкожного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подкожного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H01B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гормоны задней доли гипофиза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H01BA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вазопрессин и его аналоги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десмопрессин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H02</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кортикостероиды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H02A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кортикостероиды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H02AA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минералокортикоиды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флудрокортизон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H02AB</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глюкокортикоиды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бетаметазон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крем для наружного применения;</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мазь для наружного применения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гидрокортизон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мазь;</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дексаметазон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метилпреднизолон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преднизолон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инъекций;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H03</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для лечения заболеваний щитовидной железы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H03A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щитовидной железы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H03AA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гормоны щитовидной железы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левотироксин</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натрия</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H03B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антитиреоидные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H03BB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серосодержащие производные имидазола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тиамазол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w:t>
            </w:r>
          </w:p>
        </w:tc>
        <w:tc>
          <w:tcPr>
            <w:tcW w:w="14583" w:type="dxa"/>
            <w:gridSpan w:val="4"/>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Противомикробные препараты системного действия</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J01</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антибактериальные препараты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J01A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тетрациклины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J01AA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тетрациклины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доксициклин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J01C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бета-лактамные антибактериальные препараты: пенициллины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J01CA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пенициллины широкого спектра действия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амоксициллин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J01CE</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пенициллины, чувствительные к бета-лактамазам</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бензатина бензил-пенициллин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порошок для приготовления суспензии для внутримышечного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J01D</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бета-лактамные антибактериальные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J01DB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цефалоспорины 1-го поколения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цефазолин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порошок для приготовления раствора для внутримышечного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J01E</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сульфаниламиды и триметоприм</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J01EE</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комбинированные препараты сульфаниламидов и триметоприма, включая производные</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ко-тримоксазол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J01F</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макролиды, линкозамиды и стрептограмины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J01FA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макролиды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азитромицин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 порошок для приготовления суспензии для приема внутрь (для детей);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порошок для приготовления суспензии для приема внутрь (для детей) - детям до 3 лет</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J01G</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аминогликозиды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J01GB</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аминогликозиды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амикацин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порошок для инъекций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туберкулезом</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канамицин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порошок для инъекций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туберкулезом</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J01M</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антибактериальные препараты, производные хинолона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J01MA</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фторхинолоны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офлоксацин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туберкулезом</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ципрофлоксацин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J02A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противогрибковые препараты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J02AA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антибиотики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нистатин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J02AC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триазола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флуконазол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J04</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активные в отношении микобактерий</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J04A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противотуберкулезные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J04AA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аминосалициловая кислота и ее производные</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аминосалициловая</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кислота</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туберкулезом</w:t>
            </w: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J04AB</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антибиотики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капреомицин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порошок для приготовления раствора для внутривенного и внутримышечного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туберкулезом</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рифабутин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туберкулезом</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рифампицин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туберкулезом</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циклосерин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туберкулезом</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J04AC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гидразиды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изониазид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инъекций;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туберкулезом</w:t>
            </w: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J04AD</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тиокарбамида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протионамид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туберкулезом</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этионамид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туберкулезом</w:t>
            </w: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J04AK</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противотуберкулезные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пиразинамид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туберкулезом</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этамбутол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туберкулезом</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изоникотиноилгидразин железа сульфат</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туберкулезом</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J04AM</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комбинированные противотуберкулезные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изониазид + пиразинамид + рифампицин + этамбутол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туберкулезом</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J04B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противолепрозные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J04BA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противолепрозные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дапсон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J05</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противовирусные препараты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J05A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противовирусные препараты прямого действия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J05AB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нуклеозиды и нуклеотиды, кроме ингибиторов обратной транскриптазы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ацикловир</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 больных СПИД, гематологическими заболеваниями, гемобластозами, цитопениями и наследственными гемопатиями</w:t>
            </w: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J05AE</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ингибиторы ВИЧ-протеаз</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индинавир</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СПИД</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нелфинавир</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порошок для приема внутрь</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СПИД</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ритонавир</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СПИД</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саквинавир</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СПИД</w:t>
            </w: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J05AF</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нуклеозиды и нуклеотиды - ингибиторы обратной транскриптазы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диданозин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 кишечнорастворимые;</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порошок для приготовления раствора для приема внутрь для детей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СПИД</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зидовудин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 раствор для инфузий; раствор для приема внутрь;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СПИД</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ламивудин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приема внутрь;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СПИД</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ставудин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 порошок для приготовления раствора для приема внутрь</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СПИД</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фосфазид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СПИД</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J05AG</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ненуклеозидные ингибиторы обратной транскриптазы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невирапин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суспензия для приема внутрь;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СПИД</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J05AR</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комбинированные противовирусные препараты для лечения ВИЧ-инфекции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зидовудин + ламивудин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СПИД</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w:t>
            </w:r>
          </w:p>
        </w:tc>
        <w:tc>
          <w:tcPr>
            <w:tcW w:w="14583" w:type="dxa"/>
            <w:gridSpan w:val="4"/>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Противоопухолевые препараты и иммуномодуляторы</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противоопухолевые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алкилирующие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L01AA</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аналоги азотистого иприта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мелфалан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хлорамбуцил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циклофосфамид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порошок для приготовления инъекционного раствора</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 при ревматоидном артрите</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L01AB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алкилсульфонаты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бусульфан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гематологическими заболеваниями, гемобластозами, цитопениями и наследственными гемопатиями</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L01AD</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нитрозомочевины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ломустин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L01AX</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алкилирующие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дакарбазин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лиофилизат для приготовления раствора для внутривенного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антиметаболиты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L01BA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аналоги фолиевой кислоты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метотрексат</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лиофилизат для приготовления раствора для инъекций; раствор для инъекций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 при ревматоидном артрите</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L01BB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аналоги пурина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меркаптопурин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гематологическими заболеваниями, гемобластозами, цитопениями и наследственными гемопатиями</w:t>
            </w: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L01BC</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аналоги пиримидина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гемцитабин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лиофилизат для приготовления раствора для инфузий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капецитабин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фторурацил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внутрисосудистого введения</w:t>
            </w:r>
          </w:p>
        </w:tc>
        <w:tc>
          <w:tcPr>
            <w:tcW w:w="2340"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концентрат для приготовления раствора для инфузий</w:t>
            </w:r>
          </w:p>
        </w:tc>
        <w:tc>
          <w:tcPr>
            <w:tcW w:w="234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цитарабин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лиофилизат для приготовления раствора для инъекций; раствор для инъекций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алкалоиды растительного происхождения и другие природные вещества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L01CA</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алкалоиды барвинка и их аналоги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винбластин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лиофилизат для приготовления раствора для внутривенного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винкристин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лиофилизат для приготовления раствора для внутривенного введения; раствор для внутривенного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винорелбин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концентрат для приготовления раствора для инфузий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L01CB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подофиллотоксина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этопозид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 концентрат для приготовления раствора для инфузий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 больных гематологическими заболеваниями, гемобластозами, цитопениями и наследственными гемопатиями</w:t>
            </w: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L01CD</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таксаны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доцетаксел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концентрат для приготовления раствора для инфузий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паклитаксел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концентрат для приготовления раствора для инфузий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L01D</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противоопухолевые антибиотики и родственные соединения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L01DB</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антрациклины и родственные соединения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доксорубицин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лиофилизат для приготовления раствора для внутрисосудистого и внутрипузырного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эпирубицин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L01DC</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противоопухолевые антибиотики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блеомицин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лиофилизат для приготовления раствора для инъекций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митомицин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порошок для приготовления раствора для инъекций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L01X</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противоопухолевые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L01XA</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платины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карбоплатин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концентрат для приготовления раствора для инфузий; лиофилизат для приготовления раствора для инфузий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оксалиплатин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лиофилизат для приготовления раствора для инфузий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цисплатин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лиофилизат для приготовления раствора для инфузий; раствор для инъекций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L01XX</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прочие противоопухолевые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аспарагиназа</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лиофилизат для приготовления раствора для внутривенного и внутримышечного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гидроксикарбамид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 больных гематологическими заболеваниями, гемобластозами, цитопениями и наследственными гемопатиями</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иринотекан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концентрат для приготовления раствора для инфузий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L02</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противоопухолевые гормональные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L02A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гормоны и родственные соединения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L02AB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гестагены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медроксипрогестерон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суспензия для внутримышечного введения;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L02AE</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аналоги гонадотропин-рилизинг гормона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бусерелин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лиофилизат для приготовления суспензии для внутримышечного введения пролонгированного действия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гозерелин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капсула для подкожного введения пролонгированного действия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трипторелин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лиофилизат для приготовления суспензии для внутримышечного введения пролонгированного действия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L02B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антагонисты гормонов и родственные соединения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L02BA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антиэстрогены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тамоксифен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L02BB</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антиандрогены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бикалутамид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флутамид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L02BG</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ингибиторы ароматазы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анастрозол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L03</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иммуностимуляторы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L03A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иммуностимуляторы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L03AA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колониестимулирующие факторы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филграстим</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внутривенного и подкожного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 больных гематологическими заболеваниями, гемобластозами, цитопениями и наследственными гемопатиями</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L03AB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интерфероны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интерферон</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альфа-2</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лиофилизат для приготовления раствора для инъекций; раствор для инъекций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 больных гематологическими заболеваниями, цитопениями и наследственными гемопатиями, больных вирусным гепатитом В (дети)</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L04</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иммунодепрессанты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L04A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Иммунодепрессанты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L04AA</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селективные иммунодепрессанты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микофенолата мофетил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после пересадки органов и тканей</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микофеноловая</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кислота</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 покрытые кишечнорастворимой оболочкой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после пересадки органов и тканей</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L04AD</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ингибиторы кальциневрина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циклоспорин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 концентрат для приготовления раствора для инфузий; раствор для приема внутрь</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 больных гематологическими заболеваниями, гемобластозами, цитопениями, наследственными гемопатиями и после пересадки органов и тканей</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L04AX</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иммунодепрессанты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азатиоприн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w:t>
            </w:r>
          </w:p>
        </w:tc>
        <w:tc>
          <w:tcPr>
            <w:tcW w:w="14583" w:type="dxa"/>
            <w:gridSpan w:val="4"/>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Костно-мышечная система</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M01</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противовоспалительные и противоревматические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M01A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нестероидные противовоспалительные и противоревматические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M01AB</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уксусной кислоты и родственные соединения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диклофенак</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внутримышечного введения;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кегоролак</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M01AC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оксикамы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мелоксикам</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суспензия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детей с ювенильным ревматоидным артритом</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M01AE</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пропионовой кислоты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ибупрофен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гель для наружного применения; суспензия для приема внутрь;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M01C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базисные противоревматические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M01CC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пеницилламин и подобные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пеницилламин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M03</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миорелаксанты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M03A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миорелаксанты периферического действия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M03B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миорелаксанты центрального действия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M03BX</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миорелаксанты центрального действия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баклофен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тизанидин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толперизон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M04</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противоподагрические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M04A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противоподагрические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M04AA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ингибиторы образования мочевой кислоты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аллопуринол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M05</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для лечения заболеваний костей</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M05B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влияющие на структуру и минерализацию костей</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M05BA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бифосфонаты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золедроновая кислота</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концентрат для приготовления раствора для инфузий; лиофилизат для приготовления раствора для инфузий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w:t>
            </w:r>
          </w:p>
        </w:tc>
        <w:tc>
          <w:tcPr>
            <w:tcW w:w="14583" w:type="dxa"/>
            <w:gridSpan w:val="4"/>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Нервная система</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N01</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анестетики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N01A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для общей анестезии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N01AH</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опиоидные анальгетики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тримеперидин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инъекций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N02</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анальгетики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N02A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опиоиды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N02AA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природные алкалоиды опия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морфин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инъекций;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N02AB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фенилпиперидина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фентанил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трансдермальная терапевтическая система</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N02AX</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опиоиды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трамадол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 раствор для инъекций; суппозитории ректальные;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N02B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анальгетики и антипиретики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N02BA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салициловая кислота и ее производные</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ацетилсалициловая кислота</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N02BE</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анилиды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парацетамол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сироп;</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суппозитории ректальные;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N03</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противоэпилептические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N03A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противоэпилептические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N03AA</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барбитураты и их производные</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бензобарбитал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фенобарбитал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 порошок</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N03AB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гидантоина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фенитоин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N03AD</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сукцинимида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этосуксимид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N03AE</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бензодиазепина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клоназепам</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N03AF</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карбоксамида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карбамазепин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 таблетки пролонгированного действия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N03AG</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жирных кислот</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вальпроевая</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кислота</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сироп; таблетки; таблетки пролонгированного действия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N03AX</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противоэпилептические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ламотриджин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N04</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противопаркинсонические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N04A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антихолинергические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N04AA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третичные амины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тригексифенидил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N04B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дофаминергические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N04BA</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допа и ее производные</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леводопа + бенсеразид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леводопа + карбидопа</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N04BC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агонисты дофаминовых рецепторов</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пирибедил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 с контролируемым высвобождением</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при болезни Паркинсона</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N05</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психотропные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N05A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антипсихотические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N05AA</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алифатические производные фенотиазина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левомепромазин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 покрытые оболочкой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хлорпромазин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драже;</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N05AB</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пиперазиновые производные фенотиазина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перфеназин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 покрытые оболочкой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трифлуоперазин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флуфеназин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внутримышечного введения (масляный)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N05AC</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пиперидиновые производные фенотиазина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перициазин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 раствор для приема внутрь</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тиоридазин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N05AD</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бутирофенона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галоперидол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капли для приема внутрь; раствор для внутримышечного введения (масляный);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N05AF</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тиоксантена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хлорпротиксен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N05AH</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диазепины, оксазепины, тиазепины и оксепины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клозапин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N05AL</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бензамиды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сульпирид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при психических расстройствах, шизофрении, эпилепсии</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N05AN</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литий</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лития карбонат</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N05B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анксиолитики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N05BA</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бензодиазепина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бромдигидрохлорфенил-бензодиазепин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диазепам</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N05BX</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прочие анксиолитики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тетраметилтетраазабициклооктандион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N05C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снотворные и седативные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N05CD</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бензодиазенина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нитразепам</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при психических расстройствах</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N06</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психоаналептики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N06A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антидепрессанты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N06AA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неселективные ингибиторы обратного захвата моноаминов</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амитриптилин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N06B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психостимуляторы, средства, применяемые при синдроме дефицита внимания с гиперактивностью, и ноотропные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N06BX</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психостимуляторы и ноотропные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винпоцетин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пирацетам</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капсулы;</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гопантеновая кислота</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циннаризин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детей</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N07</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препараты для лечения заболеваний нервной системы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N07A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парасимпатомиметики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N07AA</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антихолинэстеразные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неостигмина метилсульфат</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пиридостигмина</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бромид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N07X</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препараты для лечения заболеваний нервной системы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P</w:t>
            </w:r>
          </w:p>
        </w:tc>
        <w:tc>
          <w:tcPr>
            <w:tcW w:w="14583" w:type="dxa"/>
            <w:gridSpan w:val="4"/>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Противопаразитарные препараты, инсектициды и репелленты</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P01</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противопротозойные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P01A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для лечения амебиаза и других протозойных инфекций</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P01AB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нитроимидазола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метронидазол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P01B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противомалярийные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P01BA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аминохинолины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хлорохин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P02</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противогельминтные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P02B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для лечения трематодоза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P02BA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хинолина и родственные соединения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празиквантел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P02C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для лечения нематодоза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P02CA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бензимидазола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мебендазол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P02CC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производные тетрагидропиримидина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пирантел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суспензия для приема внутрь;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R03</w:t>
            </w:r>
          </w:p>
        </w:tc>
        <w:tc>
          <w:tcPr>
            <w:tcW w:w="14583" w:type="dxa"/>
            <w:gridSpan w:val="4"/>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Препараты для лечения обструктивных заболеваний дыхательных путей</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R03A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адренергические средства для ингаляционного введения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R03AC</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селективные бета 2-адреномиметики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сальбутамол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аэрозоль для ингаляций; раствор для ингаляций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формотерол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аэрозоль для ингаляций; порошок для ингаляций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R03AK</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адренергические средства в комбинации с глюкокортикоидами или другими препаратами, кроме антихолинергических средств</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беклометазон + формотерол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аэрозоль для ингаляций дозированный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салметерол + флутиказон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аэрозоль для ингаляций дозированный; порошок для ингаляций дозированный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бронхиальной астмой тяжелого течения</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будесонид + формотерол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порошок для ингаляций дозированный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больных бронхиальной астмой тяжелого течения</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R03AL</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адренергические средства в комбинации с антихолинергическими средствами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ипратропия</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бромид + фенотерол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аэрозоль для ингаляций дозированный; раствор для ингаляций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R03B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средства для лечения обструктивных заболеваний дыхательных путей для ингаляционного введения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R03BA</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глюкокортикоиды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будесонид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порошок для ингаляций; суспензия для ингаляций дозированная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суспензия для ингаляций - для детей до 3 лет</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беклометазон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аэрозоль для ингаляций дозированный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R03BB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антихолинергические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ипратропия бромид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аэрозоль для ингаляций дозированный; раствор для ингаляций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R03BC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противоаллергические средства, кроме глюкокортикоидов</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кромоглициевая</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кислота</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аэрозоль для ингаляций дозированный</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R03DA</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ксантины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аминофиллин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внутривенного введения; раствор для внутримышечного введения; 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теофиллин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 пролонгированного действия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R05</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противокашлевые препараты и средства для лечения простудных заболеваний</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ацетилцистеин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R05CB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муколитические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амброксол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сироп;</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R06</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антигистаминные средства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R06A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антигистаминные средства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R06AA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эфиры алкиламинов</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дифенгидрамин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взрослых</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R06AC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замещенные этилендиамины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хлоропирамин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R06AX</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антигистаминные средства системного действия</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лоратадин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сироп;</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сироп - детям до 3 лет</w:t>
            </w: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кетотифен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сироп;</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сироп - детям до 3 лет</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S</w:t>
            </w:r>
          </w:p>
        </w:tc>
        <w:tc>
          <w:tcPr>
            <w:tcW w:w="14583" w:type="dxa"/>
            <w:gridSpan w:val="4"/>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Органы чувств</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S01</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офтальмологические препараты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S01AV</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сульфонамиды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сульфацетамид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капли глазные</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детям до 3 лет</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S01EB</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парасимпатомиметики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пилокарпин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капли глазные</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S01EC</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ингибиторы карбоангидразы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ацетазоламид</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таблетки</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S01E</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противоглаукомные препараты и миотические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S01EB</w:t>
            </w:r>
          </w:p>
        </w:tc>
        <w:tc>
          <w:tcPr>
            <w:tcW w:w="6123"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бета-адреноблокаторы</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тимолол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капли глазные</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123"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бетаксолол</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капли глазные</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S01XA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прочие препараты для лечения заболеваний глаз</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таурин</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капли глазные</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V03</w:t>
            </w:r>
          </w:p>
        </w:tc>
        <w:tc>
          <w:tcPr>
            <w:tcW w:w="14583" w:type="dxa"/>
            <w:gridSpan w:val="4"/>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лечебные средства</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V03A</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другие лечебные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V03AF</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дезинтоксикационные препараты для противоопухолевой терапии</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кальция фолинат</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лиофилизат для приготовления раствора для внутривенного и внутримышечного введения; раствор для внутривенного и внутримышечного введения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для онкологических больных</w:t>
            </w:r>
          </w:p>
        </w:tc>
      </w:tr>
      <w:tr w:rsidR="001932DC" w:rsidRPr="00684ABB" w:rsidTr="00CC2DB2">
        <w:tc>
          <w:tcPr>
            <w:tcW w:w="107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V03AX</w:t>
            </w:r>
          </w:p>
        </w:tc>
        <w:tc>
          <w:tcPr>
            <w:tcW w:w="6123"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прочие лечебные средства</w:t>
            </w:r>
          </w:p>
        </w:tc>
        <w:tc>
          <w:tcPr>
            <w:tcW w:w="19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диметилоксобутил-фосфонилдиметилат</w:t>
            </w:r>
          </w:p>
        </w:tc>
        <w:tc>
          <w:tcPr>
            <w:tcW w:w="41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раствор для приема внутрь и наружного применения</w:t>
            </w:r>
          </w:p>
        </w:tc>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bl>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2. Специализированные продукты лечебного питания для детей дошкольного и школьного возраста (белковые гидролизаты для больных фенилкетонурией).</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3. Медицинские изделия (предметы ухода за больными):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вата - для хирургических больных;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бинты - для хирургических больных;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шприц-ручки для введения гормона роста и иглы к ним;</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инсулиновые шприцы и иглы к ним, шприц-ручки и иглы к ним;</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тест-полоски к глюкометрам для определения глюкозы в крови - для больных инсулинозависимым сахарным диабетом (I типа), для детей, подростков, беременных женщин;</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катетеры Фолея, Нелатона - для онкологических больных;</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катетеры Пеццера;</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мочеприемники;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калоприемники;</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аптечка новорожденного;</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очки для коррекции зрения лицам, имевшим ранения, связанные с повреждением орбиты глаза и прилегающей к ней области.</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Default="001932DC" w:rsidP="00684ABB">
      <w:pPr>
        <w:autoSpaceDE w:val="0"/>
        <w:autoSpaceDN w:val="0"/>
        <w:adjustRightInd w:val="0"/>
        <w:spacing w:after="0" w:line="240" w:lineRule="auto"/>
        <w:jc w:val="both"/>
        <w:rPr>
          <w:rFonts w:ascii="Times New Roman" w:hAnsi="Times New Roman"/>
          <w:sz w:val="20"/>
          <w:szCs w:val="20"/>
        </w:rPr>
      </w:pPr>
    </w:p>
    <w:p w:rsidR="001932DC" w:rsidRDefault="001932DC" w:rsidP="00684ABB">
      <w:pPr>
        <w:autoSpaceDE w:val="0"/>
        <w:autoSpaceDN w:val="0"/>
        <w:adjustRightInd w:val="0"/>
        <w:spacing w:after="0" w:line="240" w:lineRule="auto"/>
        <w:jc w:val="both"/>
        <w:rPr>
          <w:rFonts w:ascii="Times New Roman" w:hAnsi="Times New Roman"/>
          <w:sz w:val="20"/>
          <w:szCs w:val="20"/>
        </w:rPr>
      </w:pPr>
    </w:p>
    <w:p w:rsidR="001932DC" w:rsidRDefault="001932DC" w:rsidP="00684ABB">
      <w:pPr>
        <w:autoSpaceDE w:val="0"/>
        <w:autoSpaceDN w:val="0"/>
        <w:adjustRightInd w:val="0"/>
        <w:spacing w:after="0" w:line="240" w:lineRule="auto"/>
        <w:jc w:val="both"/>
        <w:rPr>
          <w:rFonts w:ascii="Times New Roman" w:hAnsi="Times New Roman"/>
          <w:sz w:val="20"/>
          <w:szCs w:val="20"/>
        </w:rPr>
      </w:pPr>
    </w:p>
    <w:p w:rsidR="001932DC"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Default="001932DC" w:rsidP="00684ABB">
      <w:pPr>
        <w:autoSpaceDE w:val="0"/>
        <w:autoSpaceDN w:val="0"/>
        <w:adjustRightInd w:val="0"/>
        <w:spacing w:after="0" w:line="240" w:lineRule="auto"/>
        <w:jc w:val="right"/>
        <w:outlineLvl w:val="1"/>
        <w:rPr>
          <w:rFonts w:ascii="Times New Roman" w:hAnsi="Times New Roman"/>
          <w:sz w:val="20"/>
          <w:szCs w:val="20"/>
        </w:rPr>
      </w:pPr>
    </w:p>
    <w:p w:rsidR="001932DC" w:rsidRDefault="001932DC" w:rsidP="00684ABB">
      <w:pPr>
        <w:autoSpaceDE w:val="0"/>
        <w:autoSpaceDN w:val="0"/>
        <w:adjustRightInd w:val="0"/>
        <w:spacing w:after="0" w:line="240" w:lineRule="auto"/>
        <w:jc w:val="right"/>
        <w:outlineLvl w:val="1"/>
        <w:rPr>
          <w:rFonts w:ascii="Times New Roman" w:hAnsi="Times New Roman"/>
          <w:sz w:val="20"/>
          <w:szCs w:val="20"/>
        </w:rPr>
      </w:pPr>
    </w:p>
    <w:p w:rsidR="001932DC" w:rsidRDefault="001932DC" w:rsidP="00684ABB">
      <w:pPr>
        <w:autoSpaceDE w:val="0"/>
        <w:autoSpaceDN w:val="0"/>
        <w:adjustRightInd w:val="0"/>
        <w:spacing w:after="0" w:line="240" w:lineRule="auto"/>
        <w:jc w:val="right"/>
        <w:outlineLvl w:val="1"/>
        <w:rPr>
          <w:rFonts w:ascii="Times New Roman" w:hAnsi="Times New Roman"/>
          <w:sz w:val="20"/>
          <w:szCs w:val="20"/>
        </w:rPr>
      </w:pPr>
    </w:p>
    <w:p w:rsidR="001932DC" w:rsidRDefault="001932DC" w:rsidP="00684ABB">
      <w:pPr>
        <w:autoSpaceDE w:val="0"/>
        <w:autoSpaceDN w:val="0"/>
        <w:adjustRightInd w:val="0"/>
        <w:spacing w:after="0" w:line="240" w:lineRule="auto"/>
        <w:jc w:val="right"/>
        <w:outlineLvl w:val="1"/>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right"/>
        <w:outlineLvl w:val="1"/>
        <w:rPr>
          <w:rFonts w:ascii="Times New Roman" w:hAnsi="Times New Roman"/>
          <w:sz w:val="20"/>
          <w:szCs w:val="20"/>
        </w:rPr>
      </w:pPr>
      <w:r w:rsidRPr="00684ABB">
        <w:rPr>
          <w:rFonts w:ascii="Times New Roman" w:hAnsi="Times New Roman"/>
          <w:sz w:val="20"/>
          <w:szCs w:val="20"/>
        </w:rPr>
        <w:t>Приложение N 3</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к Программе государственных гарантий</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бесплатного оказания гражданам</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медицинской помощи на территории</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Республики Татарстан на 2018 год</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и на плановый период 2019 и 2020 годов</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bookmarkStart w:id="7" w:name="Par3902"/>
      <w:bookmarkEnd w:id="7"/>
      <w:r w:rsidRPr="00684ABB">
        <w:rPr>
          <w:rFonts w:ascii="Times New Roman" w:hAnsi="Times New Roman"/>
          <w:b/>
          <w:bCs/>
          <w:sz w:val="20"/>
          <w:szCs w:val="20"/>
        </w:rPr>
        <w:t>СТОИМОСТЬ</w:t>
      </w:r>
      <w:r>
        <w:rPr>
          <w:rFonts w:ascii="Times New Roman" w:hAnsi="Times New Roman"/>
          <w:b/>
          <w:bCs/>
          <w:sz w:val="20"/>
          <w:szCs w:val="20"/>
        </w:rPr>
        <w:t xml:space="preserve"> </w:t>
      </w:r>
      <w:r w:rsidRPr="00684ABB">
        <w:rPr>
          <w:rFonts w:ascii="Times New Roman" w:hAnsi="Times New Roman"/>
          <w:b/>
          <w:bCs/>
          <w:sz w:val="20"/>
          <w:szCs w:val="20"/>
        </w:rPr>
        <w:t>ТЕРРИТОРИАЛЬНОЙ ПРОГРАММЫ ГОСУДАРСТВЕННЫХ ГАРАНТИЙ</w:t>
      </w: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БЕСПЛАТНОГО ОКАЗАНИЯ ГРАЖДАНАМ МЕДИЦИНСКОЙ ПОМОЩИ</w:t>
      </w: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ПО ИСТОЧНИКАМ ФИНАНСОВОГО ОБЕСПЕЧЕНИЯ НА 2018 ГОД</w:t>
      </w: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И НА ПЛАНОВЫЙ ПЕРИОД 2019 И 2020 ГОДОВ</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bl>
      <w:tblPr>
        <w:tblW w:w="15794" w:type="dxa"/>
        <w:tblInd w:w="62" w:type="dxa"/>
        <w:tblLayout w:type="fixed"/>
        <w:tblCellMar>
          <w:top w:w="102" w:type="dxa"/>
          <w:left w:w="62" w:type="dxa"/>
          <w:bottom w:w="102" w:type="dxa"/>
          <w:right w:w="62" w:type="dxa"/>
        </w:tblCellMar>
        <w:tblLook w:val="0000"/>
      </w:tblPr>
      <w:tblGrid>
        <w:gridCol w:w="5760"/>
        <w:gridCol w:w="624"/>
        <w:gridCol w:w="1531"/>
        <w:gridCol w:w="1587"/>
        <w:gridCol w:w="1587"/>
        <w:gridCol w:w="1587"/>
        <w:gridCol w:w="1531"/>
        <w:gridCol w:w="1587"/>
      </w:tblGrid>
      <w:tr w:rsidR="001932DC" w:rsidRPr="00684ABB" w:rsidTr="00CC2DB2">
        <w:tc>
          <w:tcPr>
            <w:tcW w:w="5760"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 строки</w:t>
            </w: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2018 год</w:t>
            </w:r>
          </w:p>
        </w:tc>
        <w:tc>
          <w:tcPr>
            <w:tcW w:w="6292" w:type="dxa"/>
            <w:gridSpan w:val="4"/>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Плановый период</w:t>
            </w:r>
          </w:p>
        </w:tc>
      </w:tr>
      <w:tr w:rsidR="001932DC" w:rsidRPr="00684ABB" w:rsidTr="00CC2DB2">
        <w:tc>
          <w:tcPr>
            <w:tcW w:w="576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3118" w:type="dxa"/>
            <w:gridSpan w:val="2"/>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3174" w:type="dxa"/>
            <w:gridSpan w:val="2"/>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2019 год</w:t>
            </w:r>
          </w:p>
        </w:tc>
        <w:tc>
          <w:tcPr>
            <w:tcW w:w="3118" w:type="dxa"/>
            <w:gridSpan w:val="2"/>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2020 год</w:t>
            </w:r>
          </w:p>
        </w:tc>
      </w:tr>
      <w:tr w:rsidR="001932DC" w:rsidRPr="00684ABB" w:rsidTr="00CC2DB2">
        <w:tc>
          <w:tcPr>
            <w:tcW w:w="576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утвержденная стоимость территориальной программы</w:t>
            </w:r>
          </w:p>
        </w:tc>
        <w:tc>
          <w:tcPr>
            <w:tcW w:w="3174" w:type="dxa"/>
            <w:gridSpan w:val="2"/>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стоимость территориальной программы</w:t>
            </w:r>
          </w:p>
        </w:tc>
        <w:tc>
          <w:tcPr>
            <w:tcW w:w="3118" w:type="dxa"/>
            <w:gridSpan w:val="2"/>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стоимость территориальной программы</w:t>
            </w:r>
          </w:p>
        </w:tc>
      </w:tr>
      <w:tr w:rsidR="001932DC" w:rsidRPr="00684ABB" w:rsidTr="00CC2DB2">
        <w:tc>
          <w:tcPr>
            <w:tcW w:w="576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всего, тыс. рублей</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 одного жителя (одно застрахованное лицо по ОМС) в год, рублей</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всего, тыс. рублей</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 одного жителя (одно застрахованное лицо по ОМС) в год, рублей</w:t>
            </w: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всего, тыс. рублей</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 одного жителя (одно застрахованное лицо по ОМС) в год, рублей</w:t>
            </w:r>
          </w:p>
        </w:tc>
      </w:tr>
      <w:tr w:rsidR="001932DC" w:rsidRPr="00684ABB" w:rsidTr="00CC2DB2">
        <w:tc>
          <w:tcPr>
            <w:tcW w:w="5760" w:type="dxa"/>
            <w:tcBorders>
              <w:top w:val="single" w:sz="4" w:space="0" w:color="auto"/>
              <w:left w:val="single" w:sz="4" w:space="0" w:color="auto"/>
              <w:bottom w:val="single" w:sz="4" w:space="0" w:color="auto"/>
              <w:right w:val="single" w:sz="4" w:space="0" w:color="auto"/>
            </w:tcBorders>
            <w:vAlign w:val="bottom"/>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w:t>
            </w:r>
          </w:p>
        </w:tc>
        <w:tc>
          <w:tcPr>
            <w:tcW w:w="1531" w:type="dxa"/>
            <w:tcBorders>
              <w:top w:val="single" w:sz="4" w:space="0" w:color="auto"/>
              <w:left w:val="single" w:sz="4" w:space="0" w:color="auto"/>
              <w:bottom w:val="single" w:sz="4" w:space="0" w:color="auto"/>
              <w:right w:val="single" w:sz="4" w:space="0" w:color="auto"/>
            </w:tcBorders>
            <w:vAlign w:val="bottom"/>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w:t>
            </w:r>
          </w:p>
        </w:tc>
        <w:tc>
          <w:tcPr>
            <w:tcW w:w="1587" w:type="dxa"/>
            <w:tcBorders>
              <w:top w:val="single" w:sz="4" w:space="0" w:color="auto"/>
              <w:left w:val="single" w:sz="4" w:space="0" w:color="auto"/>
              <w:bottom w:val="single" w:sz="4" w:space="0" w:color="auto"/>
              <w:right w:val="single" w:sz="4" w:space="0" w:color="auto"/>
            </w:tcBorders>
            <w:vAlign w:val="bottom"/>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w:t>
            </w:r>
          </w:p>
        </w:tc>
        <w:tc>
          <w:tcPr>
            <w:tcW w:w="1587" w:type="dxa"/>
            <w:tcBorders>
              <w:top w:val="single" w:sz="4" w:space="0" w:color="auto"/>
              <w:left w:val="single" w:sz="4" w:space="0" w:color="auto"/>
              <w:bottom w:val="single" w:sz="4" w:space="0" w:color="auto"/>
              <w:right w:val="single" w:sz="4" w:space="0" w:color="auto"/>
            </w:tcBorders>
            <w:vAlign w:val="bottom"/>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vAlign w:val="bottom"/>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w:t>
            </w:r>
          </w:p>
        </w:tc>
        <w:tc>
          <w:tcPr>
            <w:tcW w:w="1531" w:type="dxa"/>
            <w:tcBorders>
              <w:top w:val="single" w:sz="4" w:space="0" w:color="auto"/>
              <w:left w:val="single" w:sz="4" w:space="0" w:color="auto"/>
              <w:bottom w:val="single" w:sz="4" w:space="0" w:color="auto"/>
              <w:right w:val="single" w:sz="4" w:space="0" w:color="auto"/>
            </w:tcBorders>
            <w:vAlign w:val="bottom"/>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vAlign w:val="bottom"/>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8</w:t>
            </w:r>
          </w:p>
        </w:tc>
      </w:tr>
      <w:tr w:rsidR="001932DC" w:rsidRPr="00684ABB" w:rsidTr="00CC2DB2">
        <w:tc>
          <w:tcPr>
            <w:tcW w:w="576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 xml:space="preserve">Стоимость территориальной программы государственных гарантий - всего (сумма </w:t>
            </w:r>
            <w:hyperlink w:anchor="Par3940" w:history="1">
              <w:r w:rsidRPr="00684ABB">
                <w:rPr>
                  <w:rFonts w:ascii="Times New Roman" w:hAnsi="Times New Roman"/>
                  <w:color w:val="0000FF"/>
                  <w:sz w:val="20"/>
                  <w:szCs w:val="20"/>
                </w:rPr>
                <w:t>строк 02</w:t>
              </w:r>
            </w:hyperlink>
            <w:r w:rsidRPr="00684ABB">
              <w:rPr>
                <w:rFonts w:ascii="Times New Roman" w:hAnsi="Times New Roman"/>
                <w:sz w:val="20"/>
                <w:szCs w:val="20"/>
              </w:rPr>
              <w:t xml:space="preserve"> + </w:t>
            </w:r>
            <w:hyperlink w:anchor="Par3948" w:history="1">
              <w:r w:rsidRPr="00684ABB">
                <w:rPr>
                  <w:rFonts w:ascii="Times New Roman" w:hAnsi="Times New Roman"/>
                  <w:color w:val="0000FF"/>
                  <w:sz w:val="20"/>
                  <w:szCs w:val="20"/>
                </w:rPr>
                <w:t>03</w:t>
              </w:r>
            </w:hyperlink>
            <w:r w:rsidRPr="00684ABB">
              <w:rPr>
                <w:rFonts w:ascii="Times New Roman" w:hAnsi="Times New Roman"/>
                <w:sz w:val="20"/>
                <w:szCs w:val="20"/>
              </w:rPr>
              <w:t>), в том числе:</w:t>
            </w:r>
          </w:p>
        </w:tc>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01</w:t>
            </w: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53 785 847,8</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14 136,1</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55 293 494,2</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14 534,5</w:t>
            </w: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57 447 389,9</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15 101,0</w:t>
            </w:r>
          </w:p>
        </w:tc>
      </w:tr>
      <w:tr w:rsidR="001932DC" w:rsidRPr="00684ABB" w:rsidTr="00CC2DB2">
        <w:tc>
          <w:tcPr>
            <w:tcW w:w="576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 xml:space="preserve">I. Средства консолидированного бюджета субъекта Российской Федерации </w:t>
            </w:r>
            <w:hyperlink w:anchor="Par4013" w:history="1">
              <w:r w:rsidRPr="00684ABB">
                <w:rPr>
                  <w:rFonts w:ascii="Times New Roman" w:hAnsi="Times New Roman"/>
                  <w:color w:val="0000FF"/>
                  <w:sz w:val="20"/>
                  <w:szCs w:val="20"/>
                </w:rPr>
                <w:t>&lt;*&gt;</w:t>
              </w:r>
            </w:hyperlink>
          </w:p>
        </w:tc>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8" w:name="Par3940"/>
            <w:bookmarkEnd w:id="8"/>
            <w:r w:rsidRPr="00684ABB">
              <w:rPr>
                <w:rFonts w:ascii="Times New Roman" w:hAnsi="Times New Roman"/>
                <w:sz w:val="20"/>
                <w:szCs w:val="20"/>
              </w:rPr>
              <w:t>02</w:t>
            </w: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13 068 551,8</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3 363,6</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13 133 848,5</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3 380,4</w:t>
            </w: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13 599 287,4</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3 500,2</w:t>
            </w:r>
          </w:p>
        </w:tc>
      </w:tr>
      <w:tr w:rsidR="001932DC" w:rsidRPr="00684ABB" w:rsidTr="00CC2DB2">
        <w:tc>
          <w:tcPr>
            <w:tcW w:w="576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 xml:space="preserve">II. Стоимость территориальной программы ОМС - всего </w:t>
            </w:r>
            <w:hyperlink w:anchor="Par4014" w:history="1">
              <w:r w:rsidRPr="00684ABB">
                <w:rPr>
                  <w:rFonts w:ascii="Times New Roman" w:hAnsi="Times New Roman"/>
                  <w:color w:val="0000FF"/>
                  <w:sz w:val="20"/>
                  <w:szCs w:val="20"/>
                </w:rPr>
                <w:t>&lt;**&gt;</w:t>
              </w:r>
            </w:hyperlink>
            <w:r w:rsidRPr="00684ABB">
              <w:rPr>
                <w:rFonts w:ascii="Times New Roman" w:hAnsi="Times New Roman"/>
                <w:sz w:val="20"/>
                <w:szCs w:val="20"/>
              </w:rPr>
              <w:t xml:space="preserve"> (сумма </w:t>
            </w:r>
            <w:hyperlink w:anchor="Par3956" w:history="1">
              <w:r w:rsidRPr="00684ABB">
                <w:rPr>
                  <w:rFonts w:ascii="Times New Roman" w:hAnsi="Times New Roman"/>
                  <w:color w:val="0000FF"/>
                  <w:sz w:val="20"/>
                  <w:szCs w:val="20"/>
                </w:rPr>
                <w:t>строк 04</w:t>
              </w:r>
            </w:hyperlink>
            <w:r w:rsidRPr="00684ABB">
              <w:rPr>
                <w:rFonts w:ascii="Times New Roman" w:hAnsi="Times New Roman"/>
                <w:sz w:val="20"/>
                <w:szCs w:val="20"/>
              </w:rPr>
              <w:t xml:space="preserve"> + </w:t>
            </w:r>
            <w:hyperlink w:anchor="Par3988" w:history="1">
              <w:r w:rsidRPr="00684ABB">
                <w:rPr>
                  <w:rFonts w:ascii="Times New Roman" w:hAnsi="Times New Roman"/>
                  <w:color w:val="0000FF"/>
                  <w:sz w:val="20"/>
                  <w:szCs w:val="20"/>
                </w:rPr>
                <w:t>08</w:t>
              </w:r>
            </w:hyperlink>
            <w:r w:rsidRPr="00684ABB">
              <w:rPr>
                <w:rFonts w:ascii="Times New Roman" w:hAnsi="Times New Roman"/>
                <w:sz w:val="20"/>
                <w:szCs w:val="20"/>
              </w:rPr>
              <w:t>)</w:t>
            </w:r>
          </w:p>
        </w:tc>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9" w:name="Par3948"/>
            <w:bookmarkEnd w:id="9"/>
            <w:r w:rsidRPr="00684ABB">
              <w:rPr>
                <w:rFonts w:ascii="Times New Roman" w:hAnsi="Times New Roman"/>
                <w:sz w:val="20"/>
                <w:szCs w:val="20"/>
              </w:rPr>
              <w:t>03</w:t>
            </w: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40 717 296,0</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10 772,5</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42 159 645,7</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11 154,1</w:t>
            </w: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43 848 102,5</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11 600,8</w:t>
            </w:r>
          </w:p>
        </w:tc>
      </w:tr>
      <w:tr w:rsidR="001932DC" w:rsidRPr="00684ABB" w:rsidTr="00CC2DB2">
        <w:tc>
          <w:tcPr>
            <w:tcW w:w="576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 xml:space="preserve">1. Стоимость территориальной программы ОМС за счет средств обязательного медицинского страхования в рамках базовой программы </w:t>
            </w:r>
            <w:hyperlink w:anchor="Par4014" w:history="1">
              <w:r w:rsidRPr="00684ABB">
                <w:rPr>
                  <w:rFonts w:ascii="Times New Roman" w:hAnsi="Times New Roman"/>
                  <w:color w:val="0000FF"/>
                  <w:sz w:val="20"/>
                  <w:szCs w:val="20"/>
                </w:rPr>
                <w:t>&lt;**&gt;</w:t>
              </w:r>
            </w:hyperlink>
            <w:r w:rsidRPr="00684ABB">
              <w:rPr>
                <w:rFonts w:ascii="Times New Roman" w:hAnsi="Times New Roman"/>
                <w:sz w:val="20"/>
                <w:szCs w:val="20"/>
              </w:rPr>
              <w:t xml:space="preserve"> (сумма </w:t>
            </w:r>
            <w:hyperlink w:anchor="Par3964" w:history="1">
              <w:r w:rsidRPr="00684ABB">
                <w:rPr>
                  <w:rFonts w:ascii="Times New Roman" w:hAnsi="Times New Roman"/>
                  <w:color w:val="0000FF"/>
                  <w:sz w:val="20"/>
                  <w:szCs w:val="20"/>
                </w:rPr>
                <w:t>строк 05</w:t>
              </w:r>
            </w:hyperlink>
            <w:r w:rsidRPr="00684ABB">
              <w:rPr>
                <w:rFonts w:ascii="Times New Roman" w:hAnsi="Times New Roman"/>
                <w:sz w:val="20"/>
                <w:szCs w:val="20"/>
              </w:rPr>
              <w:t xml:space="preserve"> + </w:t>
            </w:r>
            <w:hyperlink w:anchor="Par3972" w:history="1">
              <w:r w:rsidRPr="00684ABB">
                <w:rPr>
                  <w:rFonts w:ascii="Times New Roman" w:hAnsi="Times New Roman"/>
                  <w:color w:val="0000FF"/>
                  <w:sz w:val="20"/>
                  <w:szCs w:val="20"/>
                </w:rPr>
                <w:t>06</w:t>
              </w:r>
            </w:hyperlink>
            <w:r w:rsidRPr="00684ABB">
              <w:rPr>
                <w:rFonts w:ascii="Times New Roman" w:hAnsi="Times New Roman"/>
                <w:sz w:val="20"/>
                <w:szCs w:val="20"/>
              </w:rPr>
              <w:t xml:space="preserve"> + </w:t>
            </w:r>
            <w:hyperlink w:anchor="Par3980" w:history="1">
              <w:r w:rsidRPr="00684ABB">
                <w:rPr>
                  <w:rFonts w:ascii="Times New Roman" w:hAnsi="Times New Roman"/>
                  <w:color w:val="0000FF"/>
                  <w:sz w:val="20"/>
                  <w:szCs w:val="20"/>
                </w:rPr>
                <w:t>07</w:t>
              </w:r>
            </w:hyperlink>
            <w:r w:rsidRPr="00684ABB">
              <w:rPr>
                <w:rFonts w:ascii="Times New Roman" w:hAnsi="Times New Roman"/>
                <w:sz w:val="20"/>
                <w:szCs w:val="20"/>
              </w:rPr>
              <w:t>)</w:t>
            </w:r>
          </w:p>
        </w:tc>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10" w:name="Par3956"/>
            <w:bookmarkEnd w:id="10"/>
            <w:r w:rsidRPr="00684ABB">
              <w:rPr>
                <w:rFonts w:ascii="Times New Roman" w:hAnsi="Times New Roman"/>
                <w:sz w:val="20"/>
                <w:szCs w:val="20"/>
              </w:rPr>
              <w:t>04</w:t>
            </w: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40 717 296,0</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10 772,5</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42 159 645,7</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11 154,1</w:t>
            </w: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43 848 102,5</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11 600,8</w:t>
            </w:r>
          </w:p>
        </w:tc>
      </w:tr>
      <w:tr w:rsidR="001932DC" w:rsidRPr="00684ABB" w:rsidTr="00CC2DB2">
        <w:tc>
          <w:tcPr>
            <w:tcW w:w="576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 xml:space="preserve">1.1. Субвенции из бюджета ФОМС </w:t>
            </w:r>
            <w:hyperlink w:anchor="Par4014" w:history="1">
              <w:r w:rsidRPr="00684ABB">
                <w:rPr>
                  <w:rFonts w:ascii="Times New Roman" w:hAnsi="Times New Roman"/>
                  <w:color w:val="0000FF"/>
                  <w:sz w:val="20"/>
                  <w:szCs w:val="20"/>
                </w:rPr>
                <w:t>&lt;**&gt;</w:t>
              </w:r>
            </w:hyperlink>
          </w:p>
        </w:tc>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11" w:name="Par3964"/>
            <w:bookmarkEnd w:id="11"/>
            <w:r w:rsidRPr="00684ABB">
              <w:rPr>
                <w:rFonts w:ascii="Times New Roman" w:hAnsi="Times New Roman"/>
                <w:sz w:val="20"/>
                <w:szCs w:val="20"/>
              </w:rPr>
              <w:t>05</w:t>
            </w: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40 666 529,0</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10 759,1</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42 159 645,7</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11 154,1</w:t>
            </w: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43 848 102,5</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11 600,8</w:t>
            </w:r>
          </w:p>
        </w:tc>
      </w:tr>
      <w:tr w:rsidR="001932DC" w:rsidRPr="00684ABB" w:rsidTr="00CC2DB2">
        <w:tc>
          <w:tcPr>
            <w:tcW w:w="576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12" w:name="Par3972"/>
            <w:bookmarkEnd w:id="12"/>
            <w:r w:rsidRPr="00684ABB">
              <w:rPr>
                <w:rFonts w:ascii="Times New Roman" w:hAnsi="Times New Roman"/>
                <w:sz w:val="20"/>
                <w:szCs w:val="20"/>
              </w:rPr>
              <w:t>06</w:t>
            </w: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576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1.3. Прочие поступления</w:t>
            </w:r>
          </w:p>
        </w:tc>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13" w:name="Par3980"/>
            <w:bookmarkEnd w:id="13"/>
            <w:r w:rsidRPr="00684ABB">
              <w:rPr>
                <w:rFonts w:ascii="Times New Roman" w:hAnsi="Times New Roman"/>
                <w:sz w:val="20"/>
                <w:szCs w:val="20"/>
              </w:rPr>
              <w:t>07</w:t>
            </w: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50 767,0</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13,4</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r>
      <w:tr w:rsidR="001932DC" w:rsidRPr="00684ABB" w:rsidTr="00CC2DB2">
        <w:tc>
          <w:tcPr>
            <w:tcW w:w="576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14" w:name="Par3988"/>
            <w:bookmarkEnd w:id="14"/>
            <w:r w:rsidRPr="00684ABB">
              <w:rPr>
                <w:rFonts w:ascii="Times New Roman" w:hAnsi="Times New Roman"/>
                <w:sz w:val="20"/>
                <w:szCs w:val="20"/>
              </w:rPr>
              <w:t>08</w:t>
            </w: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576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09</w:t>
            </w: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576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15" w:name="Par4004"/>
            <w:bookmarkEnd w:id="15"/>
            <w:r w:rsidRPr="00684ABB">
              <w:rPr>
                <w:rFonts w:ascii="Times New Roman" w:hAnsi="Times New Roman"/>
                <w:sz w:val="20"/>
                <w:szCs w:val="20"/>
              </w:rPr>
              <w:t>10</w:t>
            </w: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bl>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r w:rsidRPr="00684ABB">
        <w:rPr>
          <w:rFonts w:ascii="Times New Roman" w:hAnsi="Times New Roman"/>
          <w:sz w:val="20"/>
          <w:szCs w:val="20"/>
        </w:rPr>
        <w:t>--------------------------------</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bookmarkStart w:id="16" w:name="Par4013"/>
      <w:bookmarkEnd w:id="16"/>
      <w:r w:rsidRPr="00684ABB">
        <w:rPr>
          <w:rFonts w:ascii="Times New Roman" w:hAnsi="Times New Roman"/>
          <w:sz w:val="20"/>
          <w:szCs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ar3972" w:history="1">
        <w:r w:rsidRPr="00684ABB">
          <w:rPr>
            <w:rFonts w:ascii="Times New Roman" w:hAnsi="Times New Roman"/>
            <w:color w:val="0000FF"/>
            <w:sz w:val="20"/>
            <w:szCs w:val="20"/>
          </w:rPr>
          <w:t>строки 06</w:t>
        </w:r>
      </w:hyperlink>
      <w:r w:rsidRPr="00684ABB">
        <w:rPr>
          <w:rFonts w:ascii="Times New Roman" w:hAnsi="Times New Roman"/>
          <w:sz w:val="20"/>
          <w:szCs w:val="20"/>
        </w:rPr>
        <w:t xml:space="preserve"> и </w:t>
      </w:r>
      <w:hyperlink w:anchor="Par4004" w:history="1">
        <w:r w:rsidRPr="00684ABB">
          <w:rPr>
            <w:rFonts w:ascii="Times New Roman" w:hAnsi="Times New Roman"/>
            <w:color w:val="0000FF"/>
            <w:sz w:val="20"/>
            <w:szCs w:val="20"/>
          </w:rPr>
          <w:t>10</w:t>
        </w:r>
      </w:hyperlink>
      <w:r w:rsidRPr="00684ABB">
        <w:rPr>
          <w:rFonts w:ascii="Times New Roman" w:hAnsi="Times New Roman"/>
          <w:sz w:val="20"/>
          <w:szCs w:val="20"/>
        </w:rPr>
        <w:t>)</w:t>
      </w:r>
    </w:p>
    <w:p w:rsidR="001932DC" w:rsidRPr="00684ABB" w:rsidRDefault="001932DC" w:rsidP="00684ABB">
      <w:pPr>
        <w:autoSpaceDE w:val="0"/>
        <w:autoSpaceDN w:val="0"/>
        <w:adjustRightInd w:val="0"/>
        <w:spacing w:after="0" w:line="240" w:lineRule="auto"/>
        <w:ind w:firstLine="540"/>
        <w:jc w:val="both"/>
        <w:rPr>
          <w:rFonts w:ascii="Times New Roman" w:hAnsi="Times New Roman"/>
          <w:sz w:val="20"/>
          <w:szCs w:val="20"/>
        </w:rPr>
      </w:pPr>
      <w:bookmarkStart w:id="17" w:name="Par4014"/>
      <w:bookmarkEnd w:id="17"/>
      <w:r w:rsidRPr="00684ABB">
        <w:rPr>
          <w:rFonts w:ascii="Times New Roman" w:hAnsi="Times New Roman"/>
          <w:sz w:val="20"/>
          <w:szCs w:val="20"/>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3515"/>
        <w:gridCol w:w="1474"/>
        <w:gridCol w:w="1928"/>
        <w:gridCol w:w="1417"/>
        <w:gridCol w:w="1928"/>
        <w:gridCol w:w="1361"/>
        <w:gridCol w:w="1871"/>
      </w:tblGrid>
      <w:tr w:rsidR="001932DC" w:rsidRPr="00684ABB">
        <w:tc>
          <w:tcPr>
            <w:tcW w:w="3515"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Справочно</w:t>
            </w:r>
          </w:p>
        </w:tc>
        <w:tc>
          <w:tcPr>
            <w:tcW w:w="3402" w:type="dxa"/>
            <w:gridSpan w:val="2"/>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2018 год</w:t>
            </w:r>
          </w:p>
        </w:tc>
        <w:tc>
          <w:tcPr>
            <w:tcW w:w="3345" w:type="dxa"/>
            <w:gridSpan w:val="2"/>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2019 год</w:t>
            </w:r>
          </w:p>
        </w:tc>
        <w:tc>
          <w:tcPr>
            <w:tcW w:w="3232" w:type="dxa"/>
            <w:gridSpan w:val="2"/>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2020 год</w:t>
            </w:r>
          </w:p>
        </w:tc>
      </w:tr>
      <w:tr w:rsidR="001932DC" w:rsidRPr="00684ABB">
        <w:tc>
          <w:tcPr>
            <w:tcW w:w="3515"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всего, тыс. рублей</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 одно застрахованное лицо, рублей</w:t>
            </w:r>
          </w:p>
        </w:tc>
        <w:tc>
          <w:tcPr>
            <w:tcW w:w="141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всего, тыс. рублей</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 одно застрахованное лицо, рублей</w:t>
            </w:r>
          </w:p>
        </w:tc>
        <w:tc>
          <w:tcPr>
            <w:tcW w:w="136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всего, тыс. рублей</w:t>
            </w:r>
          </w:p>
        </w:tc>
        <w:tc>
          <w:tcPr>
            <w:tcW w:w="187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 одно застрахованное лицо, рублей</w:t>
            </w:r>
          </w:p>
        </w:tc>
      </w:tr>
      <w:tr w:rsidR="001932DC" w:rsidRPr="00684ABB">
        <w:tc>
          <w:tcPr>
            <w:tcW w:w="3515"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Расходы на обеспечение выполнения ТФОМС своих функций</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202 773,80</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53,6</w:t>
            </w:r>
          </w:p>
        </w:tc>
        <w:tc>
          <w:tcPr>
            <w:tcW w:w="141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208 706,00</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55,2</w:t>
            </w:r>
          </w:p>
        </w:tc>
        <w:tc>
          <w:tcPr>
            <w:tcW w:w="136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215 089,10</w:t>
            </w:r>
          </w:p>
        </w:tc>
        <w:tc>
          <w:tcPr>
            <w:tcW w:w="187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56,9</w:t>
            </w:r>
          </w:p>
        </w:tc>
      </w:tr>
    </w:tbl>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Default="001932DC" w:rsidP="00684ABB">
      <w:pPr>
        <w:autoSpaceDE w:val="0"/>
        <w:autoSpaceDN w:val="0"/>
        <w:adjustRightInd w:val="0"/>
        <w:spacing w:after="0" w:line="240" w:lineRule="auto"/>
        <w:jc w:val="both"/>
        <w:rPr>
          <w:rFonts w:ascii="Times New Roman" w:hAnsi="Times New Roman"/>
          <w:sz w:val="20"/>
          <w:szCs w:val="20"/>
        </w:rPr>
      </w:pPr>
    </w:p>
    <w:p w:rsidR="001932DC" w:rsidRDefault="001932DC" w:rsidP="00684ABB">
      <w:pPr>
        <w:autoSpaceDE w:val="0"/>
        <w:autoSpaceDN w:val="0"/>
        <w:adjustRightInd w:val="0"/>
        <w:spacing w:after="0" w:line="240" w:lineRule="auto"/>
        <w:jc w:val="both"/>
        <w:rPr>
          <w:rFonts w:ascii="Times New Roman" w:hAnsi="Times New Roman"/>
          <w:sz w:val="20"/>
          <w:szCs w:val="20"/>
        </w:rPr>
      </w:pPr>
    </w:p>
    <w:p w:rsidR="001932DC" w:rsidRDefault="001932DC" w:rsidP="00684ABB">
      <w:pPr>
        <w:autoSpaceDE w:val="0"/>
        <w:autoSpaceDN w:val="0"/>
        <w:adjustRightInd w:val="0"/>
        <w:spacing w:after="0" w:line="240" w:lineRule="auto"/>
        <w:jc w:val="both"/>
        <w:rPr>
          <w:rFonts w:ascii="Times New Roman" w:hAnsi="Times New Roman"/>
          <w:sz w:val="20"/>
          <w:szCs w:val="20"/>
        </w:rPr>
      </w:pPr>
    </w:p>
    <w:p w:rsidR="001932DC" w:rsidRDefault="001932DC" w:rsidP="00684ABB">
      <w:pPr>
        <w:autoSpaceDE w:val="0"/>
        <w:autoSpaceDN w:val="0"/>
        <w:adjustRightInd w:val="0"/>
        <w:spacing w:after="0" w:line="240" w:lineRule="auto"/>
        <w:jc w:val="both"/>
        <w:rPr>
          <w:rFonts w:ascii="Times New Roman" w:hAnsi="Times New Roman"/>
          <w:sz w:val="20"/>
          <w:szCs w:val="20"/>
        </w:rPr>
      </w:pPr>
    </w:p>
    <w:p w:rsidR="001932DC" w:rsidRDefault="001932DC" w:rsidP="00684ABB">
      <w:pPr>
        <w:autoSpaceDE w:val="0"/>
        <w:autoSpaceDN w:val="0"/>
        <w:adjustRightInd w:val="0"/>
        <w:spacing w:after="0" w:line="240" w:lineRule="auto"/>
        <w:jc w:val="both"/>
        <w:rPr>
          <w:rFonts w:ascii="Times New Roman" w:hAnsi="Times New Roman"/>
          <w:sz w:val="20"/>
          <w:szCs w:val="20"/>
        </w:rPr>
      </w:pPr>
    </w:p>
    <w:p w:rsidR="001932DC" w:rsidRDefault="001932DC" w:rsidP="00684ABB">
      <w:pPr>
        <w:autoSpaceDE w:val="0"/>
        <w:autoSpaceDN w:val="0"/>
        <w:adjustRightInd w:val="0"/>
        <w:spacing w:after="0" w:line="240" w:lineRule="auto"/>
        <w:jc w:val="both"/>
        <w:rPr>
          <w:rFonts w:ascii="Times New Roman" w:hAnsi="Times New Roman"/>
          <w:sz w:val="20"/>
          <w:szCs w:val="20"/>
        </w:rPr>
      </w:pPr>
    </w:p>
    <w:p w:rsidR="001932DC"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right"/>
        <w:outlineLvl w:val="1"/>
        <w:rPr>
          <w:rFonts w:ascii="Times New Roman" w:hAnsi="Times New Roman"/>
          <w:sz w:val="20"/>
          <w:szCs w:val="20"/>
        </w:rPr>
      </w:pPr>
      <w:r w:rsidRPr="00684ABB">
        <w:rPr>
          <w:rFonts w:ascii="Times New Roman" w:hAnsi="Times New Roman"/>
          <w:sz w:val="20"/>
          <w:szCs w:val="20"/>
        </w:rPr>
        <w:t>Приложение N 4</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к Программе государственных гарантий</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бесплатного оказания гражданам</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медицинской помощи на территории</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Республики Татарстан на 2018 год</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и на плановый период 2019 и 2020 годов</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bookmarkStart w:id="18" w:name="Par4045"/>
      <w:bookmarkEnd w:id="18"/>
      <w:r w:rsidRPr="00684ABB">
        <w:rPr>
          <w:rFonts w:ascii="Times New Roman" w:hAnsi="Times New Roman"/>
          <w:b/>
          <w:bCs/>
          <w:sz w:val="20"/>
          <w:szCs w:val="20"/>
        </w:rPr>
        <w:t>УТВЕРЖДЕННАЯ СТОИМОСТЬ</w:t>
      </w: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ТЕРРИТОРИАЛЬНОЙ ПРОГРАММЫ ГОСУДАРСТВЕННЫХ ГАРАНТИЙ</w:t>
      </w: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БЕСПЛАТНОГО ОКАЗАНИЯ ГРАЖДАНАМ МЕДИЦИНСКОЙ ПОМОЩИ</w:t>
      </w:r>
      <w:r>
        <w:rPr>
          <w:rFonts w:ascii="Times New Roman" w:hAnsi="Times New Roman"/>
          <w:b/>
          <w:bCs/>
          <w:sz w:val="20"/>
          <w:szCs w:val="20"/>
        </w:rPr>
        <w:t xml:space="preserve"> </w:t>
      </w:r>
      <w:r w:rsidRPr="00684ABB">
        <w:rPr>
          <w:rFonts w:ascii="Times New Roman" w:hAnsi="Times New Roman"/>
          <w:b/>
          <w:bCs/>
          <w:sz w:val="20"/>
          <w:szCs w:val="20"/>
        </w:rPr>
        <w:t>ПО УСЛОВИЯМ ЕЕ ОКАЗАНИЯ НА 2018 ГОД</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bl>
      <w:tblPr>
        <w:tblW w:w="15892" w:type="dxa"/>
        <w:tblInd w:w="62" w:type="dxa"/>
        <w:tblLayout w:type="fixed"/>
        <w:tblCellMar>
          <w:top w:w="102" w:type="dxa"/>
          <w:left w:w="62" w:type="dxa"/>
          <w:bottom w:w="102" w:type="dxa"/>
          <w:right w:w="62" w:type="dxa"/>
        </w:tblCellMar>
        <w:tblLook w:val="0000"/>
      </w:tblPr>
      <w:tblGrid>
        <w:gridCol w:w="2340"/>
        <w:gridCol w:w="716"/>
        <w:gridCol w:w="1272"/>
        <w:gridCol w:w="1134"/>
        <w:gridCol w:w="1134"/>
        <w:gridCol w:w="1136"/>
        <w:gridCol w:w="1304"/>
        <w:gridCol w:w="1304"/>
        <w:gridCol w:w="1474"/>
        <w:gridCol w:w="1474"/>
        <w:gridCol w:w="1584"/>
        <w:gridCol w:w="1020"/>
      </w:tblGrid>
      <w:tr w:rsidR="001932DC" w:rsidRPr="00684ABB" w:rsidTr="00CC2DB2">
        <w:tc>
          <w:tcPr>
            <w:tcW w:w="2340"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Медицинская помощь по источникам финансового обеспечения и условиям предоставления</w:t>
            </w:r>
          </w:p>
        </w:tc>
        <w:tc>
          <w:tcPr>
            <w:tcW w:w="716"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N строки</w:t>
            </w:r>
          </w:p>
        </w:tc>
        <w:tc>
          <w:tcPr>
            <w:tcW w:w="1272"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134"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3744" w:type="dxa"/>
            <w:gridSpan w:val="3"/>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Подушевые нормативы финансирования территориальной программы, рублей</w:t>
            </w:r>
          </w:p>
        </w:tc>
        <w:tc>
          <w:tcPr>
            <w:tcW w:w="4532" w:type="dxa"/>
            <w:gridSpan w:val="3"/>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Стоимость территориальной программы по источникам ее финансового обеспечения, тыс. рублей</w:t>
            </w:r>
          </w:p>
        </w:tc>
        <w:tc>
          <w:tcPr>
            <w:tcW w:w="1020"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 % к итогу</w:t>
            </w:r>
          </w:p>
        </w:tc>
      </w:tr>
      <w:tr w:rsidR="001932DC" w:rsidRPr="00684ABB" w:rsidTr="00CC2DB2">
        <w:tc>
          <w:tcPr>
            <w:tcW w:w="234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716"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272"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за счет средств консолидированного бюджета Республики Татарстан</w:t>
            </w:r>
          </w:p>
        </w:tc>
        <w:tc>
          <w:tcPr>
            <w:tcW w:w="1304"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за счет средств ОМС</w:t>
            </w:r>
          </w:p>
        </w:tc>
        <w:tc>
          <w:tcPr>
            <w:tcW w:w="2948" w:type="dxa"/>
            <w:gridSpan w:val="2"/>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за счет средств консолидированного бюджета Республики Татарстан</w:t>
            </w:r>
          </w:p>
        </w:tc>
        <w:tc>
          <w:tcPr>
            <w:tcW w:w="1584"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за счет средств ОМС</w:t>
            </w:r>
          </w:p>
        </w:tc>
        <w:tc>
          <w:tcPr>
            <w:tcW w:w="102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p>
        </w:tc>
      </w:tr>
      <w:tr w:rsidR="001932DC" w:rsidRPr="00684ABB" w:rsidTr="00CC2DB2">
        <w:tc>
          <w:tcPr>
            <w:tcW w:w="234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716"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272"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средства бюджета</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средства бюджета, передаваемые в бюджет ФОМС РТ на реализацию преимущественно одноканального финансирования через систему ОМС</w:t>
            </w:r>
          </w:p>
        </w:tc>
        <w:tc>
          <w:tcPr>
            <w:tcW w:w="1304"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средства бюджета</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средства бюджета, передаваемые в бюджет ФОМС РТ на реализацию преимущественно одноканального финансирования через систему ОМС</w:t>
            </w:r>
          </w:p>
        </w:tc>
        <w:tc>
          <w:tcPr>
            <w:tcW w:w="1584"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vAlign w:val="bottom"/>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w:t>
            </w:r>
          </w:p>
        </w:tc>
        <w:tc>
          <w:tcPr>
            <w:tcW w:w="716" w:type="dxa"/>
            <w:tcBorders>
              <w:top w:val="single" w:sz="4" w:space="0" w:color="auto"/>
              <w:left w:val="single" w:sz="4" w:space="0" w:color="auto"/>
              <w:bottom w:val="single" w:sz="4" w:space="0" w:color="auto"/>
              <w:right w:val="single" w:sz="4" w:space="0" w:color="auto"/>
            </w:tcBorders>
            <w:vAlign w:val="bottom"/>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w:t>
            </w:r>
          </w:p>
        </w:tc>
        <w:tc>
          <w:tcPr>
            <w:tcW w:w="1272" w:type="dxa"/>
            <w:tcBorders>
              <w:top w:val="single" w:sz="4" w:space="0" w:color="auto"/>
              <w:left w:val="single" w:sz="4" w:space="0" w:color="auto"/>
              <w:bottom w:val="single" w:sz="4" w:space="0" w:color="auto"/>
              <w:right w:val="single" w:sz="4" w:space="0" w:color="auto"/>
            </w:tcBorders>
            <w:vAlign w:val="bottom"/>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w:t>
            </w:r>
          </w:p>
        </w:tc>
        <w:tc>
          <w:tcPr>
            <w:tcW w:w="1304"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7</w:t>
            </w:r>
          </w:p>
        </w:tc>
        <w:tc>
          <w:tcPr>
            <w:tcW w:w="1304"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8</w:t>
            </w:r>
          </w:p>
        </w:tc>
        <w:tc>
          <w:tcPr>
            <w:tcW w:w="1474"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9</w:t>
            </w:r>
          </w:p>
        </w:tc>
        <w:tc>
          <w:tcPr>
            <w:tcW w:w="1474"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w:t>
            </w:r>
          </w:p>
        </w:tc>
        <w:tc>
          <w:tcPr>
            <w:tcW w:w="1584"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11</w:t>
            </w:r>
          </w:p>
        </w:tc>
        <w:tc>
          <w:tcPr>
            <w:tcW w:w="102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12</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 xml:space="preserve">I. Медицинская помощь, предоставляемая за счет консолидированного бюджета субъекта Российской Федерации, в том числе </w:t>
            </w:r>
            <w:hyperlink w:anchor="Par4698" w:history="1">
              <w:r w:rsidRPr="00684ABB">
                <w:rPr>
                  <w:rFonts w:ascii="Times New Roman" w:hAnsi="Times New Roman"/>
                  <w:color w:val="0000FF"/>
                  <w:sz w:val="20"/>
                  <w:szCs w:val="20"/>
                </w:rPr>
                <w:t>&lt;*&gt;</w:t>
              </w:r>
            </w:hyperlink>
            <w:r w:rsidRPr="00684ABB">
              <w:rPr>
                <w:rFonts w:ascii="Times New Roman"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19" w:name="Par4079"/>
            <w:bookmarkEnd w:id="19"/>
            <w:r w:rsidRPr="00684ABB">
              <w:rPr>
                <w:rFonts w:ascii="Times New Roman" w:hAnsi="Times New Roman"/>
                <w:sz w:val="20"/>
                <w:szCs w:val="20"/>
              </w:rPr>
              <w:t>01</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1 536,4</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1 827,2</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5 969 507,2</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7 099 044,6</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24,3</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1. Скорая, в том числе скорая специализированная, медицинская помощь, не включенная с территориальную программу ОМС, в том числе</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02</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вызовов</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0,018</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3 487,0</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61,1</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237 746,5</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не идентифицированным и не застрахованным в системе ОМС лицам</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03</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вызовов</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0,013</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2 269,7</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28,6</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111 248,8</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2. Медицинская помощь в амбулаторных условиях, в том числе</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04</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посещений с профилактическими и иными целями</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0,381</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592,1</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225,5</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876 013,6</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05</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обращений</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0,083</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1 656,4</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137,4</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533 836,4</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не идентифицированным и не застрахованным в системе ОМС лицам</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06</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посещений с профилактическими и иными целями</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07</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обращений</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0,005</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568,1</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2,7</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10 491,0</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3. Специализированная медицинская помощь в стационарных условиях, в том числе</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08</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0,011</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72 453,1</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137,1</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625,4</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532 651,2</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2 429 737,1</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не идентифицированным и не застрахованным в системе ОМС лицам</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09</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0,001</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16 662,7</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20,4</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79 347,6</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4. Медицинская помощь в условиях дневного стационара, в том числе</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0,003</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15 136,1</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47,0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182 495,5</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не идентифицированным и не застрахованным в системе ОМС лицам</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11</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0,0000</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5. Паллиативная медицинская помощь</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12</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койко-дней</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0,017</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2 492,6</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1,4</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41,4</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5 605,3</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160 786,7</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6. Иные государственные услуги (работы)</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13</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1 397,9</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147,7</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5 431 250,7</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573 816,1</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7. Высокотехнологичная медицинская помощь, оказываемая в медицинских организациях Республики Татарстан</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14</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0,0039</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140 410,5</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541,7</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2 104 612,7</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 xml:space="preserve">II. Средства консолидированного бюджета Республики Татарстан на приобретение медицинского оборудования для медицинских организаций, работающих в системе ОМС </w:t>
            </w:r>
            <w:hyperlink w:anchor="Par4699" w:history="1">
              <w:r w:rsidRPr="00684ABB">
                <w:rPr>
                  <w:rFonts w:ascii="Times New Roman" w:hAnsi="Times New Roman"/>
                  <w:color w:val="0000FF"/>
                  <w:sz w:val="20"/>
                  <w:szCs w:val="20"/>
                </w:rPr>
                <w:t>&lt;**&gt;</w:t>
              </w:r>
            </w:hyperlink>
            <w:r w:rsidRPr="00684ABB">
              <w:rPr>
                <w:rFonts w:ascii="Times New Roman" w:hAnsi="Times New Roman"/>
                <w:sz w:val="20"/>
                <w:szCs w:val="20"/>
              </w:rPr>
              <w:t>,</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в том числе на приобретение:</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20" w:name="Par4246"/>
            <w:bookmarkEnd w:id="20"/>
            <w:r w:rsidRPr="00684ABB">
              <w:rPr>
                <w:rFonts w:ascii="Times New Roman" w:hAnsi="Times New Roman"/>
                <w:sz w:val="20"/>
                <w:szCs w:val="20"/>
              </w:rPr>
              <w:t>15</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санитарного транспорта</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16</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компьютерного томографа</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17</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магнитно-резонансного томографа</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18</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иного медицинского оборудования</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19</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III. Медицинская помощь в рамках территориальной программы ОМС:</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21" w:name="Par4306"/>
            <w:bookmarkEnd w:id="21"/>
            <w:r w:rsidRPr="00684ABB">
              <w:rPr>
                <w:rFonts w:ascii="Times New Roman" w:hAnsi="Times New Roman"/>
                <w:sz w:val="20"/>
                <w:szCs w:val="20"/>
              </w:rPr>
              <w:t>20</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10 772,5</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40 717 296,0</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75,7</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 xml:space="preserve">скорая медицинская помощь (сумма </w:t>
            </w:r>
            <w:hyperlink w:anchor="Par4436" w:history="1">
              <w:r w:rsidRPr="00684ABB">
                <w:rPr>
                  <w:rFonts w:ascii="Times New Roman" w:hAnsi="Times New Roman"/>
                  <w:color w:val="0000FF"/>
                  <w:sz w:val="20"/>
                  <w:szCs w:val="20"/>
                </w:rPr>
                <w:t>строк 27</w:t>
              </w:r>
            </w:hyperlink>
            <w:r w:rsidRPr="00684ABB">
              <w:rPr>
                <w:rFonts w:ascii="Times New Roman" w:hAnsi="Times New Roman"/>
                <w:sz w:val="20"/>
                <w:szCs w:val="20"/>
              </w:rPr>
              <w:t xml:space="preserve"> + </w:t>
            </w:r>
            <w:hyperlink w:anchor="Par4543" w:history="1">
              <w:r w:rsidRPr="00684ABB">
                <w:rPr>
                  <w:rFonts w:ascii="Times New Roman" w:hAnsi="Times New Roman"/>
                  <w:color w:val="0000FF"/>
                  <w:sz w:val="20"/>
                  <w:szCs w:val="20"/>
                </w:rPr>
                <w:t>32</w:t>
              </w:r>
            </w:hyperlink>
            <w:r w:rsidRPr="00684ABB">
              <w:rPr>
                <w:rFonts w:ascii="Times New Roman"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21</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вызовов</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2 224,6</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667,4</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2 522 529,6</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медицинская помощь в амбулаторных условиях</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22.1</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посещений с профилактическими и иными целями</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2,53</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452,5</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1 142,7</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4 319 023,2</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22.2</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посещений по неотложной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0,56</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579,3</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324,4</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1 226 181,1</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22.3</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обращений</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1,98</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1 267,7</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2 510,0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9 487 346,4</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специализированная медицинская помощь в стационарных условиях (сумма строк 30 + 35), в том числе:</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23</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0,17235</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29 910,7</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5 155,1</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19 485 023,8</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 xml:space="preserve">медицинская реабилитация в стационарных условиях (сумма </w:t>
            </w:r>
            <w:hyperlink w:anchor="Par4473" w:history="1">
              <w:r w:rsidRPr="00684ABB">
                <w:rPr>
                  <w:rFonts w:ascii="Times New Roman" w:hAnsi="Times New Roman"/>
                  <w:color w:val="0000FF"/>
                  <w:sz w:val="20"/>
                  <w:szCs w:val="20"/>
                </w:rPr>
                <w:t>строк 30.1</w:t>
              </w:r>
            </w:hyperlink>
            <w:r w:rsidRPr="00684ABB">
              <w:rPr>
                <w:rFonts w:ascii="Times New Roman" w:hAnsi="Times New Roman"/>
                <w:sz w:val="20"/>
                <w:szCs w:val="20"/>
              </w:rPr>
              <w:t xml:space="preserve"> + </w:t>
            </w:r>
            <w:hyperlink w:anchor="Par4579" w:history="1">
              <w:r w:rsidRPr="00684ABB">
                <w:rPr>
                  <w:rFonts w:ascii="Times New Roman" w:hAnsi="Times New Roman"/>
                  <w:color w:val="0000FF"/>
                  <w:sz w:val="20"/>
                  <w:szCs w:val="20"/>
                </w:rPr>
                <w:t>35.1</w:t>
              </w:r>
            </w:hyperlink>
            <w:r w:rsidRPr="00684ABB">
              <w:rPr>
                <w:rFonts w:ascii="Times New Roman"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23.1</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койко-дней</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0,048</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2 326,4</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111,7</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422 074,1</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 xml:space="preserve">высокотехнологичная медицинская помощь (сумма </w:t>
            </w:r>
            <w:hyperlink w:anchor="Par4484" w:history="1">
              <w:r w:rsidRPr="00684ABB">
                <w:rPr>
                  <w:rFonts w:ascii="Times New Roman" w:hAnsi="Times New Roman"/>
                  <w:color w:val="0000FF"/>
                  <w:sz w:val="20"/>
                  <w:szCs w:val="20"/>
                </w:rPr>
                <w:t>строк 30.2</w:t>
              </w:r>
            </w:hyperlink>
            <w:r w:rsidRPr="00684ABB">
              <w:rPr>
                <w:rFonts w:ascii="Times New Roman" w:hAnsi="Times New Roman"/>
                <w:sz w:val="20"/>
                <w:szCs w:val="20"/>
              </w:rPr>
              <w:t xml:space="preserve"> + </w:t>
            </w:r>
            <w:hyperlink w:anchor="Par4590" w:history="1">
              <w:r w:rsidRPr="00684ABB">
                <w:rPr>
                  <w:rFonts w:ascii="Times New Roman" w:hAnsi="Times New Roman"/>
                  <w:color w:val="0000FF"/>
                  <w:sz w:val="20"/>
                  <w:szCs w:val="20"/>
                </w:rPr>
                <w:t>35.2</w:t>
              </w:r>
            </w:hyperlink>
            <w:r w:rsidRPr="00684ABB">
              <w:rPr>
                <w:rFonts w:ascii="Times New Roman"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23.2</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0,0019</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173 164,2</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330,0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1 247 475,1</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 xml:space="preserve">медицинская помощь в условиях дневного стационара (сумма </w:t>
            </w:r>
            <w:hyperlink w:anchor="Par4507" w:history="1">
              <w:r w:rsidRPr="00684ABB">
                <w:rPr>
                  <w:rFonts w:ascii="Times New Roman" w:hAnsi="Times New Roman"/>
                  <w:color w:val="0000FF"/>
                  <w:sz w:val="20"/>
                  <w:szCs w:val="20"/>
                </w:rPr>
                <w:t>строк 31</w:t>
              </w:r>
            </w:hyperlink>
            <w:r w:rsidRPr="00684ABB">
              <w:rPr>
                <w:rFonts w:ascii="Times New Roman" w:hAnsi="Times New Roman"/>
                <w:sz w:val="20"/>
                <w:szCs w:val="20"/>
              </w:rPr>
              <w:t xml:space="preserve"> + </w:t>
            </w:r>
            <w:hyperlink w:anchor="Par4613" w:history="1">
              <w:r w:rsidRPr="00684ABB">
                <w:rPr>
                  <w:rFonts w:ascii="Times New Roman" w:hAnsi="Times New Roman"/>
                  <w:color w:val="0000FF"/>
                  <w:sz w:val="20"/>
                  <w:szCs w:val="20"/>
                </w:rPr>
                <w:t>36</w:t>
              </w:r>
            </w:hyperlink>
            <w:r w:rsidRPr="00684ABB">
              <w:rPr>
                <w:rFonts w:ascii="Times New Roman"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24</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0,06</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14 619,5</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877,2</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3 315 483,3</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 xml:space="preserve">паллиативная медицинская помощь </w:t>
            </w:r>
            <w:hyperlink w:anchor="Par4700" w:history="1">
              <w:r w:rsidRPr="00684ABB">
                <w:rPr>
                  <w:rFonts w:ascii="Times New Roman" w:hAnsi="Times New Roman"/>
                  <w:color w:val="0000FF"/>
                  <w:sz w:val="20"/>
                  <w:szCs w:val="20"/>
                </w:rPr>
                <w:t>&lt;***&gt;</w:t>
              </w:r>
            </w:hyperlink>
            <w:r w:rsidRPr="00684ABB">
              <w:rPr>
                <w:rFonts w:ascii="Times New Roman" w:hAnsi="Times New Roman"/>
                <w:sz w:val="20"/>
                <w:szCs w:val="20"/>
              </w:rPr>
              <w:t xml:space="preserve"> (равно </w:t>
            </w:r>
            <w:hyperlink w:anchor="Par4649" w:history="1">
              <w:r w:rsidRPr="00684ABB">
                <w:rPr>
                  <w:rFonts w:ascii="Times New Roman" w:hAnsi="Times New Roman"/>
                  <w:color w:val="0000FF"/>
                  <w:sz w:val="20"/>
                  <w:szCs w:val="20"/>
                </w:rPr>
                <w:t>строке 37</w:t>
              </w:r>
            </w:hyperlink>
            <w:r w:rsidRPr="00684ABB">
              <w:rPr>
                <w:rFonts w:ascii="Times New Roman"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25</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койко-дней</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затраты на ведение дела СМО</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26</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95,7</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361 708,6</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 xml:space="preserve">иные расходы (равно </w:t>
            </w:r>
            <w:hyperlink w:anchor="Par4673" w:history="1">
              <w:r w:rsidRPr="00684ABB">
                <w:rPr>
                  <w:rFonts w:ascii="Times New Roman" w:hAnsi="Times New Roman"/>
                  <w:color w:val="0000FF"/>
                  <w:sz w:val="20"/>
                  <w:szCs w:val="20"/>
                </w:rPr>
                <w:t>строке 39</w:t>
              </w:r>
            </w:hyperlink>
            <w:r w:rsidRPr="00684ABB">
              <w:rPr>
                <w:rFonts w:ascii="Times New Roman"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22" w:name="Par4436"/>
            <w:bookmarkEnd w:id="22"/>
            <w:r w:rsidRPr="00684ABB">
              <w:rPr>
                <w:rFonts w:ascii="Times New Roman" w:hAnsi="Times New Roman"/>
                <w:sz w:val="20"/>
                <w:szCs w:val="20"/>
              </w:rPr>
              <w:t>27</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 xml:space="preserve">из </w:t>
            </w:r>
            <w:hyperlink w:anchor="Par4306" w:history="1">
              <w:r w:rsidRPr="00684ABB">
                <w:rPr>
                  <w:rFonts w:ascii="Times New Roman" w:hAnsi="Times New Roman"/>
                  <w:color w:val="0000FF"/>
                  <w:sz w:val="20"/>
                  <w:szCs w:val="20"/>
                </w:rPr>
                <w:t>строки 20</w:t>
              </w:r>
            </w:hyperlink>
            <w:r w:rsidRPr="00684ABB">
              <w:rPr>
                <w:rFonts w:ascii="Times New Roman" w:hAnsi="Times New Roman"/>
                <w:sz w:val="20"/>
                <w:szCs w:val="20"/>
              </w:rPr>
              <w:t>:</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1. Медицинская помощь, предоставляемая в рамках базовой программы ОМС застрахованным лицам</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28</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10 676,8</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40 355 587,4</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75,1</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скорая медицинская помощь</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29</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вызовов</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2 224,6</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667,4</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2 522 529,6</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медицинская помощь в амбулаторных условиях</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23" w:name="Par4473"/>
            <w:bookmarkEnd w:id="23"/>
            <w:r w:rsidRPr="00684ABB">
              <w:rPr>
                <w:rFonts w:ascii="Times New Roman" w:hAnsi="Times New Roman"/>
                <w:sz w:val="20"/>
                <w:szCs w:val="20"/>
              </w:rPr>
              <w:t>30.1</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посещений с профилактическими и иными целями</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2,53</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452,5</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1 142,7</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4 319 023,2</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24" w:name="Par4484"/>
            <w:bookmarkEnd w:id="24"/>
            <w:r w:rsidRPr="00684ABB">
              <w:rPr>
                <w:rFonts w:ascii="Times New Roman" w:hAnsi="Times New Roman"/>
                <w:sz w:val="20"/>
                <w:szCs w:val="20"/>
              </w:rPr>
              <w:t>30.2</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посещений по неотложной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0,56</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579,3</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324,4</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1 226 181,1</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30.3</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обращений</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1,980</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1 267,7</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2 510,0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9 487 346,4</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специализированная медицинская помощь в стационарных условиях, в том числе:</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25" w:name="Par4507"/>
            <w:bookmarkEnd w:id="25"/>
            <w:r w:rsidRPr="00684ABB">
              <w:rPr>
                <w:rFonts w:ascii="Times New Roman" w:hAnsi="Times New Roman"/>
                <w:sz w:val="20"/>
                <w:szCs w:val="20"/>
              </w:rPr>
              <w:t>31</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0,17235</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29 910,7</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5 155,1</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19 485 023,8</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медицинская реабилитация в стационарных условиях</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31.1</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койко-дней</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0,048</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2 326,4</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111,7</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422 074,1</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высокотехнологичная медицинская помощь</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31.2</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0,0019</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173 164,2</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330,0</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1 247 475,1</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медицинская помощь в условиях дневного стационара</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26" w:name="Par4543"/>
            <w:bookmarkEnd w:id="26"/>
            <w:r w:rsidRPr="00684ABB">
              <w:rPr>
                <w:rFonts w:ascii="Times New Roman" w:hAnsi="Times New Roman"/>
                <w:sz w:val="20"/>
                <w:szCs w:val="20"/>
              </w:rPr>
              <w:t>32</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0,06</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14 619,5</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877,2</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3 315 483,3</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2. Медицинская помощь по видам и заболеваниям сверх базовой программы:</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33</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0,0</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скорая медицинская помощь</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34</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вызовов</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2340"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медицинская помощь в амбулаторных условиях</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27" w:name="Par4579"/>
            <w:bookmarkEnd w:id="27"/>
            <w:r w:rsidRPr="00684ABB">
              <w:rPr>
                <w:rFonts w:ascii="Times New Roman" w:hAnsi="Times New Roman"/>
                <w:sz w:val="20"/>
                <w:szCs w:val="20"/>
              </w:rPr>
              <w:t>35.1</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посещений с профилактической и иными целями</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234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28" w:name="Par4590"/>
            <w:bookmarkEnd w:id="28"/>
            <w:r w:rsidRPr="00684ABB">
              <w:rPr>
                <w:rFonts w:ascii="Times New Roman" w:hAnsi="Times New Roman"/>
                <w:sz w:val="20"/>
                <w:szCs w:val="20"/>
              </w:rPr>
              <w:t>35.2</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посещений по неотложной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234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35.3</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обращений</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специализированная медицинская помощь в стационарных условиях, в том числе</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29" w:name="Par4613"/>
            <w:bookmarkEnd w:id="29"/>
            <w:r w:rsidRPr="00684ABB">
              <w:rPr>
                <w:rFonts w:ascii="Times New Roman" w:hAnsi="Times New Roman"/>
                <w:sz w:val="20"/>
                <w:szCs w:val="20"/>
              </w:rPr>
              <w:t>36</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медицинская реабилитация в стационарных условиях</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36.1</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койко-дней</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высокотехнологичная медицинская помощь</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36.2</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случаев госпитализации</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медицинская помощь в условиях дневного стационара</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30" w:name="Par4649"/>
            <w:bookmarkEnd w:id="30"/>
            <w:r w:rsidRPr="00684ABB">
              <w:rPr>
                <w:rFonts w:ascii="Times New Roman" w:hAnsi="Times New Roman"/>
                <w:sz w:val="20"/>
                <w:szCs w:val="20"/>
              </w:rPr>
              <w:t>37</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случаев лечения</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паллиативная медицинская помощь</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38</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койко-дней</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иные расходы</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bookmarkStart w:id="31" w:name="Par4673"/>
            <w:bookmarkEnd w:id="31"/>
            <w:r w:rsidRPr="00684ABB">
              <w:rPr>
                <w:rFonts w:ascii="Times New Roman" w:hAnsi="Times New Roman"/>
                <w:sz w:val="20"/>
                <w:szCs w:val="20"/>
              </w:rPr>
              <w:t>39</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234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 xml:space="preserve">ИТОГО (сумма </w:t>
            </w:r>
            <w:hyperlink w:anchor="Par4079" w:history="1">
              <w:r w:rsidRPr="00684ABB">
                <w:rPr>
                  <w:rFonts w:ascii="Times New Roman" w:hAnsi="Times New Roman"/>
                  <w:color w:val="0000FF"/>
                  <w:sz w:val="20"/>
                  <w:szCs w:val="20"/>
                </w:rPr>
                <w:t>строк 01</w:t>
              </w:r>
            </w:hyperlink>
            <w:r w:rsidRPr="00684ABB">
              <w:rPr>
                <w:rFonts w:ascii="Times New Roman" w:hAnsi="Times New Roman"/>
                <w:sz w:val="20"/>
                <w:szCs w:val="20"/>
              </w:rPr>
              <w:t xml:space="preserve"> + </w:t>
            </w:r>
            <w:hyperlink w:anchor="Par4246" w:history="1">
              <w:r w:rsidRPr="00684ABB">
                <w:rPr>
                  <w:rFonts w:ascii="Times New Roman" w:hAnsi="Times New Roman"/>
                  <w:color w:val="0000FF"/>
                  <w:sz w:val="20"/>
                  <w:szCs w:val="20"/>
                </w:rPr>
                <w:t>15</w:t>
              </w:r>
            </w:hyperlink>
            <w:r w:rsidRPr="00684ABB">
              <w:rPr>
                <w:rFonts w:ascii="Times New Roman" w:hAnsi="Times New Roman"/>
                <w:sz w:val="20"/>
                <w:szCs w:val="20"/>
              </w:rPr>
              <w:t xml:space="preserve"> + </w:t>
            </w:r>
            <w:hyperlink w:anchor="Par4306" w:history="1">
              <w:r w:rsidRPr="00684ABB">
                <w:rPr>
                  <w:rFonts w:ascii="Times New Roman" w:hAnsi="Times New Roman"/>
                  <w:color w:val="0000FF"/>
                  <w:sz w:val="20"/>
                  <w:szCs w:val="20"/>
                </w:rPr>
                <w:t>20</w:t>
              </w:r>
            </w:hyperlink>
            <w:r w:rsidRPr="00684ABB">
              <w:rPr>
                <w:rFonts w:ascii="Times New Roman" w:hAnsi="Times New Roman"/>
                <w:sz w:val="20"/>
                <w:szCs w:val="20"/>
              </w:rPr>
              <w:t>)</w:t>
            </w:r>
          </w:p>
        </w:tc>
        <w:tc>
          <w:tcPr>
            <w:tcW w:w="71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40</w:t>
            </w:r>
          </w:p>
        </w:tc>
        <w:tc>
          <w:tcPr>
            <w:tcW w:w="127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x</w:t>
            </w:r>
          </w:p>
        </w:tc>
        <w:tc>
          <w:tcPr>
            <w:tcW w:w="1136"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1 536,4</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1 827,2</w:t>
            </w:r>
          </w:p>
        </w:tc>
        <w:tc>
          <w:tcPr>
            <w:tcW w:w="130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10 772,5</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5 969 507,2</w:t>
            </w:r>
          </w:p>
        </w:tc>
        <w:tc>
          <w:tcPr>
            <w:tcW w:w="147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7 099 044,6</w:t>
            </w:r>
          </w:p>
        </w:tc>
        <w:tc>
          <w:tcPr>
            <w:tcW w:w="1584"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40 717 296,0</w:t>
            </w:r>
          </w:p>
        </w:tc>
        <w:tc>
          <w:tcPr>
            <w:tcW w:w="102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100,0</w:t>
            </w:r>
          </w:p>
        </w:tc>
      </w:tr>
    </w:tbl>
    <w:p w:rsidR="001932DC" w:rsidRPr="00CC2DB2" w:rsidRDefault="001932DC" w:rsidP="00CC2DB2">
      <w:pPr>
        <w:autoSpaceDE w:val="0"/>
        <w:autoSpaceDN w:val="0"/>
        <w:adjustRightInd w:val="0"/>
        <w:spacing w:after="0" w:line="240" w:lineRule="auto"/>
        <w:ind w:firstLine="540"/>
        <w:jc w:val="both"/>
        <w:rPr>
          <w:rFonts w:ascii="Times New Roman" w:hAnsi="Times New Roman"/>
          <w:sz w:val="16"/>
          <w:szCs w:val="16"/>
        </w:rPr>
      </w:pPr>
      <w:r w:rsidRPr="00CC2DB2">
        <w:rPr>
          <w:rFonts w:ascii="Times New Roman" w:hAnsi="Times New Roman"/>
          <w:sz w:val="16"/>
          <w:szCs w:val="16"/>
        </w:rPr>
        <w:t>--------------------------------</w:t>
      </w:r>
    </w:p>
    <w:p w:rsidR="001932DC" w:rsidRPr="00CC2DB2" w:rsidRDefault="001932DC" w:rsidP="00CC2DB2">
      <w:pPr>
        <w:autoSpaceDE w:val="0"/>
        <w:autoSpaceDN w:val="0"/>
        <w:adjustRightInd w:val="0"/>
        <w:spacing w:after="0" w:line="240" w:lineRule="auto"/>
        <w:ind w:firstLine="540"/>
        <w:jc w:val="both"/>
        <w:rPr>
          <w:rFonts w:ascii="Times New Roman" w:hAnsi="Times New Roman"/>
          <w:sz w:val="18"/>
          <w:szCs w:val="18"/>
        </w:rPr>
      </w:pPr>
      <w:bookmarkStart w:id="32" w:name="Par4698"/>
      <w:bookmarkEnd w:id="32"/>
      <w:r w:rsidRPr="00CC2DB2">
        <w:rPr>
          <w:rFonts w:ascii="Times New Roman" w:hAnsi="Times New Roman"/>
          <w:sz w:val="18"/>
          <w:szCs w:val="18"/>
        </w:rPr>
        <w:t>&lt;*&gt; без учета финансовых средств консолидированного бюджета Республики Татарстан на приобретение оборудования для медицинских организаций, работающих в системе ОМС (затраты, не вошедшие в тариф);</w:t>
      </w:r>
    </w:p>
    <w:p w:rsidR="001932DC" w:rsidRPr="00CC2DB2" w:rsidRDefault="001932DC" w:rsidP="00CC2DB2">
      <w:pPr>
        <w:autoSpaceDE w:val="0"/>
        <w:autoSpaceDN w:val="0"/>
        <w:adjustRightInd w:val="0"/>
        <w:spacing w:after="0" w:line="240" w:lineRule="auto"/>
        <w:ind w:firstLine="540"/>
        <w:jc w:val="both"/>
        <w:rPr>
          <w:rFonts w:ascii="Times New Roman" w:hAnsi="Times New Roman"/>
          <w:sz w:val="18"/>
          <w:szCs w:val="18"/>
        </w:rPr>
      </w:pPr>
      <w:bookmarkStart w:id="33" w:name="Par4699"/>
      <w:bookmarkEnd w:id="33"/>
      <w:r w:rsidRPr="00CC2DB2">
        <w:rPr>
          <w:rFonts w:ascii="Times New Roman" w:hAnsi="Times New Roman"/>
          <w:sz w:val="18"/>
          <w:szCs w:val="18"/>
        </w:rPr>
        <w:t>&lt;**&gt; указываются расходы консолидированного бюджета Республики Татарстан на приобретение медицинского оборудования для медицинских организаций, работающих в системе ОМС, сверх ТП ОМС;</w:t>
      </w:r>
    </w:p>
    <w:p w:rsidR="001932DC" w:rsidRPr="00CC2DB2" w:rsidRDefault="001932DC" w:rsidP="00CC2DB2">
      <w:pPr>
        <w:autoSpaceDE w:val="0"/>
        <w:autoSpaceDN w:val="0"/>
        <w:adjustRightInd w:val="0"/>
        <w:spacing w:after="0" w:line="240" w:lineRule="auto"/>
        <w:ind w:firstLine="540"/>
        <w:jc w:val="both"/>
        <w:rPr>
          <w:rFonts w:ascii="Times New Roman" w:hAnsi="Times New Roman"/>
          <w:sz w:val="18"/>
          <w:szCs w:val="18"/>
        </w:rPr>
      </w:pPr>
      <w:bookmarkStart w:id="34" w:name="Par4700"/>
      <w:bookmarkEnd w:id="34"/>
      <w:r w:rsidRPr="00CC2DB2">
        <w:rPr>
          <w:rFonts w:ascii="Times New Roman" w:hAnsi="Times New Roman"/>
          <w:sz w:val="18"/>
          <w:szCs w:val="18"/>
        </w:rPr>
        <w:t>&lt;***&gt;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Татарстан.</w:t>
      </w:r>
    </w:p>
    <w:p w:rsidR="001932DC" w:rsidRPr="00CC2DB2" w:rsidRDefault="001932DC" w:rsidP="00CC2DB2">
      <w:pPr>
        <w:autoSpaceDE w:val="0"/>
        <w:autoSpaceDN w:val="0"/>
        <w:adjustRightInd w:val="0"/>
        <w:spacing w:after="0" w:line="240" w:lineRule="auto"/>
        <w:jc w:val="both"/>
        <w:rPr>
          <w:rFonts w:ascii="Times New Roman" w:hAnsi="Times New Roman"/>
          <w:sz w:val="18"/>
          <w:szCs w:val="18"/>
        </w:rPr>
      </w:pPr>
    </w:p>
    <w:p w:rsidR="001932DC" w:rsidRPr="00CC2DB2" w:rsidRDefault="001932DC" w:rsidP="00CC2DB2">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Численность застрахованных лиц по обязательному медицинскому страхованию в Республике Татарстан по состоянию на 1 апреля 2017 года - 3 779 750 человек;</w:t>
      </w:r>
    </w:p>
    <w:p w:rsidR="001932DC" w:rsidRPr="00CC2DB2" w:rsidRDefault="001932DC" w:rsidP="00CC2DB2">
      <w:pPr>
        <w:autoSpaceDE w:val="0"/>
        <w:autoSpaceDN w:val="0"/>
        <w:adjustRightInd w:val="0"/>
        <w:spacing w:after="0" w:line="240" w:lineRule="auto"/>
        <w:ind w:firstLine="540"/>
        <w:jc w:val="both"/>
        <w:rPr>
          <w:rFonts w:ascii="Times New Roman" w:hAnsi="Times New Roman"/>
          <w:sz w:val="18"/>
          <w:szCs w:val="18"/>
        </w:rPr>
      </w:pPr>
      <w:r w:rsidRPr="00CC2DB2">
        <w:rPr>
          <w:rFonts w:ascii="Times New Roman" w:hAnsi="Times New Roman"/>
          <w:sz w:val="18"/>
          <w:szCs w:val="18"/>
        </w:rPr>
        <w:t>Численность граждан, постоянно проживающих в Республике Татарстан, по данным Росстата, по состоянию на 1 января 2017 года - 3 885 253 человека.</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sectPr w:rsidR="001932DC" w:rsidRPr="00684ABB" w:rsidSect="00CC2DB2">
          <w:pgSz w:w="16838" w:h="11905" w:orient="landscape"/>
          <w:pgMar w:top="567" w:right="567" w:bottom="567" w:left="567" w:header="0" w:footer="0" w:gutter="0"/>
          <w:cols w:space="720"/>
          <w:noEndnote/>
        </w:sectPr>
      </w:pPr>
    </w:p>
    <w:p w:rsidR="001932DC" w:rsidRPr="00684ABB" w:rsidRDefault="001932DC" w:rsidP="00684ABB">
      <w:pPr>
        <w:autoSpaceDE w:val="0"/>
        <w:autoSpaceDN w:val="0"/>
        <w:adjustRightInd w:val="0"/>
        <w:spacing w:after="0" w:line="240" w:lineRule="auto"/>
        <w:jc w:val="right"/>
        <w:outlineLvl w:val="1"/>
        <w:rPr>
          <w:rFonts w:ascii="Times New Roman" w:hAnsi="Times New Roman"/>
          <w:sz w:val="20"/>
          <w:szCs w:val="20"/>
        </w:rPr>
      </w:pPr>
      <w:r w:rsidRPr="00684ABB">
        <w:rPr>
          <w:rFonts w:ascii="Times New Roman" w:hAnsi="Times New Roman"/>
          <w:sz w:val="20"/>
          <w:szCs w:val="20"/>
        </w:rPr>
        <w:t>Приложение N 5</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к Программе государственных гарантий</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бесплатного оказания гражданам</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медицинской помощи на территории</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Республики Татарстан на 2018 год</w:t>
      </w:r>
    </w:p>
    <w:p w:rsidR="001932DC" w:rsidRPr="00684ABB" w:rsidRDefault="001932DC" w:rsidP="00684ABB">
      <w:pPr>
        <w:autoSpaceDE w:val="0"/>
        <w:autoSpaceDN w:val="0"/>
        <w:adjustRightInd w:val="0"/>
        <w:spacing w:after="0" w:line="240" w:lineRule="auto"/>
        <w:jc w:val="right"/>
        <w:rPr>
          <w:rFonts w:ascii="Times New Roman" w:hAnsi="Times New Roman"/>
          <w:sz w:val="20"/>
          <w:szCs w:val="20"/>
        </w:rPr>
      </w:pPr>
      <w:r w:rsidRPr="00684ABB">
        <w:rPr>
          <w:rFonts w:ascii="Times New Roman" w:hAnsi="Times New Roman"/>
          <w:sz w:val="20"/>
          <w:szCs w:val="20"/>
        </w:rPr>
        <w:t>и на плановый период 2019 и 2020 годов</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ЦЕЛЕВЫЕ ЗНАЧЕНИЯ КРИТЕРИЕВ</w:t>
      </w: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ДОСТУПНОСТИ И КАЧЕСТВА МЕДИЦИНСКОЙ ПОМОЩИ, ОКАЗЫВАЕМОЙ</w:t>
      </w: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В РАМКАХ ПРОГРАММЫ ГОСУДАРСТВЕННЫХ ГАРАНТИЙ БЕСПЛАТНОГО</w:t>
      </w: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ОКАЗАНИЯ ГРАЖДАНАМ МЕДИЦИНСКОЙ ПОМОЩИ НА ТЕРРИТОРИИ</w:t>
      </w: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РЕСПУБЛИКИ ТАТАРСТАН НА 2018 ГОД И НА ПЛАНОВЫЙ</w:t>
      </w:r>
    </w:p>
    <w:p w:rsidR="001932DC" w:rsidRPr="00684ABB" w:rsidRDefault="001932DC" w:rsidP="00684ABB">
      <w:pPr>
        <w:autoSpaceDE w:val="0"/>
        <w:autoSpaceDN w:val="0"/>
        <w:adjustRightInd w:val="0"/>
        <w:spacing w:after="0" w:line="240" w:lineRule="auto"/>
        <w:jc w:val="center"/>
        <w:rPr>
          <w:rFonts w:ascii="Times New Roman" w:hAnsi="Times New Roman"/>
          <w:b/>
          <w:bCs/>
          <w:sz w:val="20"/>
          <w:szCs w:val="20"/>
        </w:rPr>
      </w:pPr>
      <w:r w:rsidRPr="00684ABB">
        <w:rPr>
          <w:rFonts w:ascii="Times New Roman" w:hAnsi="Times New Roman"/>
          <w:b/>
          <w:bCs/>
          <w:sz w:val="20"/>
          <w:szCs w:val="20"/>
        </w:rPr>
        <w:t>ПЕРИОД 2019 И 2020 ГОДОВ</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Целевые значения критериев качества медицинской помощи</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bl>
      <w:tblPr>
        <w:tblW w:w="0" w:type="auto"/>
        <w:tblInd w:w="-478" w:type="dxa"/>
        <w:tblLayout w:type="fixed"/>
        <w:tblCellMar>
          <w:top w:w="102" w:type="dxa"/>
          <w:left w:w="62" w:type="dxa"/>
          <w:bottom w:w="102" w:type="dxa"/>
          <w:right w:w="62" w:type="dxa"/>
        </w:tblCellMar>
        <w:tblLook w:val="0000"/>
      </w:tblPr>
      <w:tblGrid>
        <w:gridCol w:w="5040"/>
        <w:gridCol w:w="2880"/>
        <w:gridCol w:w="851"/>
        <w:gridCol w:w="992"/>
        <w:gridCol w:w="851"/>
      </w:tblGrid>
      <w:tr w:rsidR="001932DC" w:rsidRPr="00684ABB" w:rsidTr="00CC2DB2">
        <w:tc>
          <w:tcPr>
            <w:tcW w:w="5040"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Наименование показателя</w:t>
            </w:r>
          </w:p>
        </w:tc>
        <w:tc>
          <w:tcPr>
            <w:tcW w:w="2880"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Единица измерения</w:t>
            </w:r>
          </w:p>
        </w:tc>
        <w:tc>
          <w:tcPr>
            <w:tcW w:w="2694" w:type="dxa"/>
            <w:gridSpan w:val="3"/>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Целевой показатель</w:t>
            </w:r>
          </w:p>
        </w:tc>
      </w:tr>
      <w:tr w:rsidR="001932DC" w:rsidRPr="00684ABB" w:rsidTr="00CC2DB2">
        <w:tc>
          <w:tcPr>
            <w:tcW w:w="504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288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2018 год</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2019 год</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2020 год</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w:t>
            </w:r>
          </w:p>
        </w:tc>
        <w:tc>
          <w:tcPr>
            <w:tcW w:w="288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1. Удовлетворенность населения медицинской помощью,</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 числа опрошенных</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62,0</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в том числе:</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городского населения</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62,0</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сельского населения</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62,0</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2. Смертность населения в трудоспособном возрасте</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число умерших в трудоспособном возрасте на 100 тыс. человек населения</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492,5</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491,8</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491,0</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3. Доля умерших в трудоспособном возрасте на дому в общем количестве умерших в трудоспособном возрасте</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41,0</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41,0</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4. Материнская смертность</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 100 тыс. человек, родившихся живыми</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8,8</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8,8</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8,8</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5. Младенческая смертность, в том числе:</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 1000 человек, родившихся живыми</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6,0</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в городской местности</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5,16</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5,16</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5,16</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в сельской местности</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9,28</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9,28</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9,28</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6. Доля умерших в возрасте до 1 года на дому в общем количестве умерших в возрасте до 1 года</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5,7</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5,7</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5,7</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7. Смертность детей в возрасте 0 - 4 лет</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 1000 родившихся живыми</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1,31</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1,31</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1,31</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8. Смертность населения, в том числе:</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число умерших на 1000 человек населения</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11,7</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11,6</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11,5</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городского населения</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10,6</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10,5</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10,4</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сельского населения</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15,3</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15,2</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15,1</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9. Доля умерших в возрасте 0 - 4 лет на дому в общем количестве умерших в возрасте 0 - 4 лет</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10,2</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10,2</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10. Смертность детей в возрасте 0 - 17 лет</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 100 тыс. человек населения соответствующего возраста</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78,0</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78,0</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78,0</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11. Доля умерших в возрасте 0 - 17 лет на дому в общем количестве умерших в возрасте 0 - 17 лет</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13,0</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13,0</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12.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54,7</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54,9</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55,0</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13. Доля впервые выявленных случаев фиброзно-кавернозного туберкулеза в общем количестве выявленных случаев туберкулеза в течение года</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1,6</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14.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55,0</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55,2</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55,5</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15.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62,5</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63,0</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16.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18,0</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18,0</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17.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(в общем количестве госпитализированных в центры чрескожного коронарного вмешательства)</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62,0</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62,0</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18.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13,2</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13,5</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19.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(в общем количестве госпитализированных в неврологические отделения для больных с острыми нарушениями мозгового кровообращения (сосудистые центры))</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41,5</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41,5</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20. 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 (в общем количестве госпитализированных в неврологические отделения для больных с острыми нарушениями мозгового кровообращения (сосудистые центры))</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90,0</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90,5</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90,1</w:t>
            </w:r>
          </w:p>
        </w:tc>
      </w:tr>
      <w:tr w:rsidR="001932DC" w:rsidRPr="00684ABB" w:rsidTr="00CC2DB2">
        <w:tc>
          <w:tcPr>
            <w:tcW w:w="504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21. Количество обоснованных жалоб, в том числе на отказ в оказании медицинской помощи, предоставляемой в рамках территориальной программы обязательного медицинского страхования</w:t>
            </w:r>
          </w:p>
        </w:tc>
        <w:tc>
          <w:tcPr>
            <w:tcW w:w="28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единиц на 1000 человек населения</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0,7</w:t>
            </w:r>
          </w:p>
        </w:tc>
        <w:tc>
          <w:tcPr>
            <w:tcW w:w="992"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0,7</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0,7</w:t>
            </w:r>
          </w:p>
        </w:tc>
      </w:tr>
    </w:tbl>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Целевые значения критериев доступности медицинской помощи</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bl>
      <w:tblPr>
        <w:tblW w:w="0" w:type="auto"/>
        <w:tblInd w:w="-298" w:type="dxa"/>
        <w:tblLayout w:type="fixed"/>
        <w:tblCellMar>
          <w:top w:w="102" w:type="dxa"/>
          <w:left w:w="62" w:type="dxa"/>
          <w:bottom w:w="102" w:type="dxa"/>
          <w:right w:w="62" w:type="dxa"/>
        </w:tblCellMar>
        <w:tblLook w:val="0000"/>
      </w:tblPr>
      <w:tblGrid>
        <w:gridCol w:w="5580"/>
        <w:gridCol w:w="2041"/>
        <w:gridCol w:w="851"/>
        <w:gridCol w:w="907"/>
        <w:gridCol w:w="851"/>
      </w:tblGrid>
      <w:tr w:rsidR="001932DC" w:rsidRPr="00684ABB" w:rsidTr="004E512E">
        <w:tc>
          <w:tcPr>
            <w:tcW w:w="5580"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Наименование показателя</w:t>
            </w:r>
          </w:p>
        </w:tc>
        <w:tc>
          <w:tcPr>
            <w:tcW w:w="2041"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Единица измерения</w:t>
            </w:r>
          </w:p>
        </w:tc>
        <w:tc>
          <w:tcPr>
            <w:tcW w:w="2609" w:type="dxa"/>
            <w:gridSpan w:val="3"/>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Целевой показатель</w:t>
            </w:r>
          </w:p>
        </w:tc>
      </w:tr>
      <w:tr w:rsidR="001932DC" w:rsidRPr="00684ABB" w:rsidTr="004E512E">
        <w:tc>
          <w:tcPr>
            <w:tcW w:w="5580"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2018 год</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2019 год</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2020 год</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w:t>
            </w:r>
          </w:p>
        </w:tc>
        <w:tc>
          <w:tcPr>
            <w:tcW w:w="2041"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w:t>
            </w:r>
          </w:p>
        </w:tc>
        <w:tc>
          <w:tcPr>
            <w:tcW w:w="907"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1. Обеспеченность населения врачами,</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 10 тыс. человек населения, включая городское и сельское население</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28,6</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28,6</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28,6</w:t>
            </w:r>
          </w:p>
        </w:tc>
      </w:tr>
      <w:tr w:rsidR="001932DC" w:rsidRPr="00684ABB" w:rsidTr="004E512E">
        <w:tc>
          <w:tcPr>
            <w:tcW w:w="10230" w:type="dxa"/>
            <w:gridSpan w:val="5"/>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в том числе оказывающими медицинскую помощь в:</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амбулаторных условиях</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16,9</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16,9</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16,9</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11,9</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11,9</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11,9</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2. Обеспеченность населения средним медицинским персоналом,</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 10 тыс. человек населения, включая городское и сельское население</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86,6</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86,6</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86,6</w:t>
            </w:r>
          </w:p>
        </w:tc>
      </w:tr>
      <w:tr w:rsidR="001932DC" w:rsidRPr="00684ABB" w:rsidTr="004E512E">
        <w:tc>
          <w:tcPr>
            <w:tcW w:w="10230" w:type="dxa"/>
            <w:gridSpan w:val="5"/>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в том числе оказывающим медицинскую помощь в:</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амбулаторных условиях</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40,9</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40,9</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40,9</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38,1</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38,1</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38,1</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3. Доля расходов на оказание медицинской помощи в условиях дневных стационаров в общих расходах на территориальную программу</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9,0</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9,0</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4. 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1,2</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1,2</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5. Доля охвата профилактическими медицинскими осмотрами детей от числа подлежащих</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 менее 85</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 менее 85</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 менее 85</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в том числе:</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городских жителей</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 менее 85</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 менее 85</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 менее 85</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сельских жителей</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 менее 85</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 менее 85</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 менее 85</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6.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0,4</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0,4</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7. Число лиц, проживающих в сельской местности, которым оказана скорая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 1000 человек сельского населения</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187,2</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185,2</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183,2</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8.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3,0</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3,0</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9.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100,0</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100,0</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10. Доля женщин, которым проведено экстракорпоральное оплодотворение, в общем количестве женщин с бесплодием, состоящих на учете</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25,0</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27,0</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28,0</w:t>
            </w:r>
          </w:p>
        </w:tc>
      </w:tr>
      <w:tr w:rsidR="001932DC" w:rsidRPr="00684ABB" w:rsidTr="004E512E">
        <w:tc>
          <w:tcPr>
            <w:tcW w:w="5580" w:type="dxa"/>
            <w:tcBorders>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9. Эффективность деятельности медицинских организаций на основе оценки:</w:t>
            </w:r>
          </w:p>
        </w:tc>
        <w:tc>
          <w:tcPr>
            <w:tcW w:w="2041" w:type="dxa"/>
            <w:tcBorders>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коэффициент</w:t>
            </w:r>
          </w:p>
        </w:tc>
        <w:tc>
          <w:tcPr>
            <w:tcW w:w="851" w:type="dxa"/>
            <w:tcBorders>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0,96</w:t>
            </w:r>
          </w:p>
        </w:tc>
        <w:tc>
          <w:tcPr>
            <w:tcW w:w="907" w:type="dxa"/>
            <w:tcBorders>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0,96</w:t>
            </w:r>
          </w:p>
        </w:tc>
        <w:tc>
          <w:tcPr>
            <w:tcW w:w="851" w:type="dxa"/>
            <w:tcBorders>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0,96</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выполнения функции врачебной должности,</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в том числе:</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0,96</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0,96</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0,96</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в городской местности</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0,96</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0,96</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0,96</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в сельской местности</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0,96</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0,96</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0,96</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показателей рационального использования коечного фонда,</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в том числе:</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в городской местности</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w:t>
            </w:r>
          </w:p>
        </w:tc>
      </w:tr>
      <w:tr w:rsidR="001932DC" w:rsidRPr="00684ABB" w:rsidTr="004E512E">
        <w:tc>
          <w:tcPr>
            <w:tcW w:w="558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r w:rsidRPr="00684ABB">
              <w:rPr>
                <w:rFonts w:ascii="Times New Roman" w:hAnsi="Times New Roman"/>
                <w:sz w:val="20"/>
                <w:szCs w:val="20"/>
              </w:rPr>
              <w:t>в сельской местности</w:t>
            </w:r>
          </w:p>
        </w:tc>
        <w:tc>
          <w:tcPr>
            <w:tcW w:w="204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w:t>
            </w:r>
          </w:p>
        </w:tc>
        <w:tc>
          <w:tcPr>
            <w:tcW w:w="907"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1,0</w:t>
            </w:r>
          </w:p>
        </w:tc>
      </w:tr>
    </w:tbl>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center"/>
        <w:outlineLvl w:val="2"/>
        <w:rPr>
          <w:rFonts w:ascii="Times New Roman" w:hAnsi="Times New Roman"/>
          <w:sz w:val="20"/>
          <w:szCs w:val="20"/>
        </w:rPr>
      </w:pPr>
      <w:r w:rsidRPr="00684ABB">
        <w:rPr>
          <w:rFonts w:ascii="Times New Roman" w:hAnsi="Times New Roman"/>
          <w:sz w:val="20"/>
          <w:szCs w:val="20"/>
        </w:rPr>
        <w:t>Целевые значения критериев доступности медицинской помощи,</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оказываемой медицинскими организациями, подведомственными</w:t>
      </w:r>
    </w:p>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федеральным органам исполнительной власти</w:t>
      </w: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4479"/>
        <w:gridCol w:w="1928"/>
        <w:gridCol w:w="851"/>
        <w:gridCol w:w="850"/>
        <w:gridCol w:w="851"/>
      </w:tblGrid>
      <w:tr w:rsidR="001932DC" w:rsidRPr="00684ABB">
        <w:tc>
          <w:tcPr>
            <w:tcW w:w="4479"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Наименование показателя</w:t>
            </w:r>
          </w:p>
        </w:tc>
        <w:tc>
          <w:tcPr>
            <w:tcW w:w="1928" w:type="dxa"/>
            <w:vMerge w:val="restart"/>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Единица измерения</w:t>
            </w:r>
          </w:p>
        </w:tc>
        <w:tc>
          <w:tcPr>
            <w:tcW w:w="2552" w:type="dxa"/>
            <w:gridSpan w:val="3"/>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Целевой показатель</w:t>
            </w:r>
          </w:p>
        </w:tc>
      </w:tr>
      <w:tr w:rsidR="001932DC" w:rsidRPr="00684ABB">
        <w:tc>
          <w:tcPr>
            <w:tcW w:w="4479"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2018 год</w:t>
            </w:r>
          </w:p>
        </w:tc>
        <w:tc>
          <w:tcPr>
            <w:tcW w:w="85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2019 год</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2020 год</w:t>
            </w:r>
          </w:p>
        </w:tc>
      </w:tr>
      <w:tr w:rsidR="001932DC" w:rsidRPr="00684ABB">
        <w:tc>
          <w:tcPr>
            <w:tcW w:w="4479"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5</w:t>
            </w:r>
          </w:p>
        </w:tc>
      </w:tr>
      <w:tr w:rsidR="001932DC" w:rsidRPr="00684ABB">
        <w:tc>
          <w:tcPr>
            <w:tcW w:w="4479" w:type="dxa"/>
            <w:tcBorders>
              <w:top w:val="single" w:sz="4" w:space="0" w:color="auto"/>
              <w:left w:val="single" w:sz="4" w:space="0" w:color="auto"/>
              <w:bottom w:val="single" w:sz="4" w:space="0" w:color="auto"/>
              <w:right w:val="single" w:sz="4" w:space="0" w:color="auto"/>
            </w:tcBorders>
            <w:vAlign w:val="center"/>
          </w:tcPr>
          <w:p w:rsidR="001932DC" w:rsidRPr="00684ABB" w:rsidRDefault="001932DC" w:rsidP="00684ABB">
            <w:pPr>
              <w:autoSpaceDE w:val="0"/>
              <w:autoSpaceDN w:val="0"/>
              <w:adjustRightInd w:val="0"/>
              <w:spacing w:after="0" w:line="240" w:lineRule="auto"/>
              <w:ind w:left="80"/>
              <w:jc w:val="both"/>
              <w:rPr>
                <w:rFonts w:ascii="Times New Roman" w:hAnsi="Times New Roman"/>
                <w:sz w:val="20"/>
                <w:szCs w:val="20"/>
              </w:rPr>
            </w:pPr>
            <w:r w:rsidRPr="00684ABB">
              <w:rPr>
                <w:rFonts w:ascii="Times New Roman" w:hAnsi="Times New Roman"/>
                <w:sz w:val="20"/>
                <w:szCs w:val="20"/>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 менее 20</w:t>
            </w:r>
          </w:p>
        </w:tc>
        <w:tc>
          <w:tcPr>
            <w:tcW w:w="850"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 менее 20</w:t>
            </w:r>
          </w:p>
        </w:tc>
        <w:tc>
          <w:tcPr>
            <w:tcW w:w="851" w:type="dxa"/>
            <w:tcBorders>
              <w:top w:val="single" w:sz="4" w:space="0" w:color="auto"/>
              <w:left w:val="single" w:sz="4" w:space="0" w:color="auto"/>
              <w:bottom w:val="single" w:sz="4" w:space="0" w:color="auto"/>
              <w:right w:val="single" w:sz="4" w:space="0" w:color="auto"/>
            </w:tcBorders>
          </w:tcPr>
          <w:p w:rsidR="001932DC" w:rsidRPr="00684ABB" w:rsidRDefault="001932DC" w:rsidP="00684ABB">
            <w:pPr>
              <w:autoSpaceDE w:val="0"/>
              <w:autoSpaceDN w:val="0"/>
              <w:adjustRightInd w:val="0"/>
              <w:spacing w:after="0" w:line="240" w:lineRule="auto"/>
              <w:jc w:val="center"/>
              <w:rPr>
                <w:rFonts w:ascii="Times New Roman" w:hAnsi="Times New Roman"/>
                <w:sz w:val="20"/>
                <w:szCs w:val="20"/>
              </w:rPr>
            </w:pPr>
            <w:r w:rsidRPr="00684ABB">
              <w:rPr>
                <w:rFonts w:ascii="Times New Roman" w:hAnsi="Times New Roman"/>
                <w:sz w:val="20"/>
                <w:szCs w:val="20"/>
              </w:rPr>
              <w:t>не менее 20</w:t>
            </w:r>
          </w:p>
        </w:tc>
      </w:tr>
    </w:tbl>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pBdr>
          <w:top w:val="single" w:sz="6" w:space="0" w:color="auto"/>
        </w:pBdr>
        <w:autoSpaceDE w:val="0"/>
        <w:autoSpaceDN w:val="0"/>
        <w:adjustRightInd w:val="0"/>
        <w:spacing w:after="0" w:line="240" w:lineRule="auto"/>
        <w:jc w:val="both"/>
        <w:rPr>
          <w:rFonts w:ascii="Times New Roman" w:hAnsi="Times New Roman"/>
          <w:sz w:val="20"/>
          <w:szCs w:val="20"/>
        </w:rPr>
      </w:pPr>
    </w:p>
    <w:p w:rsidR="001932DC" w:rsidRPr="00684ABB" w:rsidRDefault="001932DC" w:rsidP="00684ABB">
      <w:pPr>
        <w:spacing w:after="0" w:line="240" w:lineRule="auto"/>
        <w:rPr>
          <w:rFonts w:ascii="Times New Roman" w:hAnsi="Times New Roman"/>
          <w:sz w:val="20"/>
          <w:szCs w:val="20"/>
        </w:rPr>
      </w:pPr>
    </w:p>
    <w:sectPr w:rsidR="001932DC" w:rsidRPr="00684ABB" w:rsidSect="00CC2DB2">
      <w:pgSz w:w="11905" w:h="16838"/>
      <w:pgMar w:top="899" w:right="565" w:bottom="719"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BEC"/>
    <w:rsid w:val="00001BEC"/>
    <w:rsid w:val="00121248"/>
    <w:rsid w:val="001932DC"/>
    <w:rsid w:val="002D3D15"/>
    <w:rsid w:val="003A2E72"/>
    <w:rsid w:val="003F51E1"/>
    <w:rsid w:val="004E512E"/>
    <w:rsid w:val="004E605E"/>
    <w:rsid w:val="00684ABB"/>
    <w:rsid w:val="00831F2C"/>
    <w:rsid w:val="00BF3F9F"/>
    <w:rsid w:val="00CC2DB2"/>
    <w:rsid w:val="00CE3981"/>
    <w:rsid w:val="00FE45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211486AF972CEE67DA8BBEFC8A028C1CC1229030E3EB762DCFC725DAz4OAG" TargetMode="External"/><Relationship Id="rId13" Type="http://schemas.openxmlformats.org/officeDocument/2006/relationships/hyperlink" Target="consultantplus://offline/ref=52211486AF972CEE67DA8BBEFC8A028C1FCA239333E9EB762DCFC725DAz4OAG" TargetMode="External"/><Relationship Id="rId18" Type="http://schemas.openxmlformats.org/officeDocument/2006/relationships/hyperlink" Target="consultantplus://offline/ref=52211486AF972CEE67DA8BBEFC8A028C1FCB2C9437E6EB762DCFC725DA4A50A7943BBB3C3DA112B5zEODG" TargetMode="External"/><Relationship Id="rId26" Type="http://schemas.openxmlformats.org/officeDocument/2006/relationships/hyperlink" Target="consultantplus://offline/ref=52211486AF972CEE67DA8BBEFC8A028C1CC121993BE9EB762DCFC725DA4A50A7943BBB3C3DA017BDzEO0G" TargetMode="External"/><Relationship Id="rId39" Type="http://schemas.openxmlformats.org/officeDocument/2006/relationships/hyperlink" Target="consultantplus://offline/ref=52211486AF972CEE67DA8BBEFC8A028C1CC8259136E3EB762DCFC725DAz4OAG" TargetMode="External"/><Relationship Id="rId3" Type="http://schemas.openxmlformats.org/officeDocument/2006/relationships/webSettings" Target="webSettings.xml"/><Relationship Id="rId21" Type="http://schemas.openxmlformats.org/officeDocument/2006/relationships/hyperlink" Target="consultantplus://offline/ref=52211486AF972CEE67DA8BBEFC8A028C1CC9229135E5EB762DCFC725DA4A50A7943BBB3C3DA112B5zEODG" TargetMode="External"/><Relationship Id="rId34" Type="http://schemas.openxmlformats.org/officeDocument/2006/relationships/hyperlink" Target="consultantplus://offline/ref=52211486AF972CEE67DA8BBEFC8A028C1CC1229030E3EB762DCFC725DAz4OAG" TargetMode="External"/><Relationship Id="rId42" Type="http://schemas.openxmlformats.org/officeDocument/2006/relationships/hyperlink" Target="consultantplus://offline/ref=52211486AF972CEE67DA8BBEFC8A028C1CC827913BE7EB762DCFC725DAz4OAG" TargetMode="External"/><Relationship Id="rId7" Type="http://schemas.openxmlformats.org/officeDocument/2006/relationships/hyperlink" Target="consultantplus://offline/ref=52211486AF972CEE67DA8BBDEEE65F871DC27B9C32E2E126799BC172851A56F2D47BBD697EE51FB4E4D8A59BzFO9G" TargetMode="External"/><Relationship Id="rId12" Type="http://schemas.openxmlformats.org/officeDocument/2006/relationships/hyperlink" Target="consultantplus://offline/ref=52211486AF972CEE67DA8BBEFC8A028C1CC1239830E7EB762DCFC725DAz4OAG" TargetMode="External"/><Relationship Id="rId17" Type="http://schemas.openxmlformats.org/officeDocument/2006/relationships/hyperlink" Target="consultantplus://offline/ref=52211486AF972CEE67DA8BBEFC8A028C1FCD269730E3EB762DCFC725DA4A50A7943BBB3C3DA112B5zEODG" TargetMode="External"/><Relationship Id="rId25" Type="http://schemas.openxmlformats.org/officeDocument/2006/relationships/hyperlink" Target="consultantplus://offline/ref=52211486AF972CEE67DA95B0F88A028C1CC8239834E5EB762DCFC725DA4A50A7943BBB3C3DA112B4zEO6G" TargetMode="External"/><Relationship Id="rId33" Type="http://schemas.openxmlformats.org/officeDocument/2006/relationships/hyperlink" Target="consultantplus://offline/ref=52211486AF972CEE67DA8BBDEEE65F871DC27B9C32E2E3237392C172851A56F2D4z7OBG" TargetMode="External"/><Relationship Id="rId38" Type="http://schemas.openxmlformats.org/officeDocument/2006/relationships/hyperlink" Target="consultantplus://offline/ref=52211486AF972CEE67DA8BBEFC8A028C1CC1239830E7EB762DCFC725DAz4OAG" TargetMode="External"/><Relationship Id="rId2" Type="http://schemas.openxmlformats.org/officeDocument/2006/relationships/settings" Target="settings.xml"/><Relationship Id="rId16" Type="http://schemas.openxmlformats.org/officeDocument/2006/relationships/hyperlink" Target="consultantplus://offline/ref=52211486AF972CEE67DA8BBEFC8A028C1FCA259331E1EB762DCFC725DA4A50A7943BBB3C3DA112B5zEODG" TargetMode="External"/><Relationship Id="rId20" Type="http://schemas.openxmlformats.org/officeDocument/2006/relationships/hyperlink" Target="consultantplus://offline/ref=52211486AF972CEE67DA8BBEFC8A028C1FCE209835E3EB762DCFC725DAz4OAG" TargetMode="External"/><Relationship Id="rId29" Type="http://schemas.openxmlformats.org/officeDocument/2006/relationships/hyperlink" Target="consultantplus://offline/ref=52211486AF972CEE67DA8BBEFC8A028C1FCD209034E0EB762DCFC725DAz4OAG" TargetMode="External"/><Relationship Id="rId41" Type="http://schemas.openxmlformats.org/officeDocument/2006/relationships/hyperlink" Target="consultantplus://offline/ref=52211486AF972CEE67DA8BBEFC8A028C1CC121993BE9EB762DCFC725DA4A50A7943BBB3C3DA017BDzEO0G" TargetMode="External"/><Relationship Id="rId1" Type="http://schemas.openxmlformats.org/officeDocument/2006/relationships/styles" Target="styles.xml"/><Relationship Id="rId6" Type="http://schemas.openxmlformats.org/officeDocument/2006/relationships/hyperlink" Target="consultantplus://offline/ref=52211486AF972CEE67DA8BBEFC8A028C1CC121993BE9EB762DCFC725DA4A50A7943BBB3C3DA017BDzEO0G" TargetMode="External"/><Relationship Id="rId11" Type="http://schemas.openxmlformats.org/officeDocument/2006/relationships/hyperlink" Target="consultantplus://offline/ref=52211486AF972CEE67DA8BBEFC8A028C1CC121993BE9EB762DCFC725DA4A50A7943BBB3C3DA110B3zEO0G" TargetMode="External"/><Relationship Id="rId24" Type="http://schemas.openxmlformats.org/officeDocument/2006/relationships/hyperlink" Target="consultantplus://offline/ref=52211486AF972CEE67DA8BBEFC8A028C1FC1209837E7EB762DCFC725DA4A50A7943BBB3C3DA112B4zEO4G" TargetMode="External"/><Relationship Id="rId32" Type="http://schemas.openxmlformats.org/officeDocument/2006/relationships/hyperlink" Target="consultantplus://offline/ref=52211486AF972CEE67DA8BBDEEE65F871DC27B9C32E2E2257792C172851A56F2D4z7OBG" TargetMode="External"/><Relationship Id="rId37" Type="http://schemas.openxmlformats.org/officeDocument/2006/relationships/hyperlink" Target="consultantplus://offline/ref=52211486AF972CEE67DA8BBEFC8A028C1FCD269030E6EB762DCFC725DA4A50A7943BBB3C3DA112B5zEODG" TargetMode="External"/><Relationship Id="rId40" Type="http://schemas.openxmlformats.org/officeDocument/2006/relationships/hyperlink" Target="consultantplus://offline/ref=52211486AF972CEE67DA8BBEFC8A028C1CC823923BE3EB762DCFC725DAz4OAG" TargetMode="External"/><Relationship Id="rId5" Type="http://schemas.openxmlformats.org/officeDocument/2006/relationships/hyperlink" Target="consultantplus://offline/ref=52211486AF972CEE67DA8BBEFC8A028C1CC121993BE9EB762DCFC725DA4A50A7943BBB3C3DA017BDzEO0G" TargetMode="External"/><Relationship Id="rId15" Type="http://schemas.openxmlformats.org/officeDocument/2006/relationships/hyperlink" Target="consultantplus://offline/ref=52211486AF972CEE67DA8BBEFC8A028C1FCA259331E1EB762DCFC725DA4A50A7943BBB3C3DA112B5zEODG" TargetMode="External"/><Relationship Id="rId23" Type="http://schemas.openxmlformats.org/officeDocument/2006/relationships/hyperlink" Target="consultantplus://offline/ref=52211486AF972CEE67DA8BBEFC8A028C1CC1239830E7EB762DCFC725DA4A50A7943BBB3C3DA110B0zEO6G" TargetMode="External"/><Relationship Id="rId28" Type="http://schemas.openxmlformats.org/officeDocument/2006/relationships/hyperlink" Target="consultantplus://offline/ref=52211486AF972CEE67DA8BBEFC8A028C1FCD2C9037E4EB762DCFC725DAz4OAG" TargetMode="External"/><Relationship Id="rId36" Type="http://schemas.openxmlformats.org/officeDocument/2006/relationships/hyperlink" Target="consultantplus://offline/ref=52211486AF972CEE67DA95B0F88A028C1AC9269036EBB67C2596CB27zDODG" TargetMode="External"/><Relationship Id="rId10" Type="http://schemas.openxmlformats.org/officeDocument/2006/relationships/hyperlink" Target="consultantplus://offline/ref=52211486AF972CEE67DA8BBDEEE65F871DC27B9C32E2E3237392C172851A56F2D4z7OBG" TargetMode="External"/><Relationship Id="rId19" Type="http://schemas.openxmlformats.org/officeDocument/2006/relationships/hyperlink" Target="consultantplus://offline/ref=52211486AF972CEE67DA8BBEFC8A028C1FC1209436E7EB762DCFC725DA4A50A7943BBB3C3DA112B4zEO6G" TargetMode="External"/><Relationship Id="rId31" Type="http://schemas.openxmlformats.org/officeDocument/2006/relationships/hyperlink" Target="consultantplus://offline/ref=52211486AF972CEE67DA95B0F88A028C1CC122953AE8EB762DCFC725DAz4OAG" TargetMode="External"/><Relationship Id="rId44" Type="http://schemas.openxmlformats.org/officeDocument/2006/relationships/theme" Target="theme/theme1.xml"/><Relationship Id="rId4" Type="http://schemas.openxmlformats.org/officeDocument/2006/relationships/hyperlink" Target="consultantplus://offline/ref=52211486AF972CEE67DA8BBEFC8A028C1CC121993BE9EB762DCFC725DA4A50A7943BBB3C3DA017BDzEO0G" TargetMode="External"/><Relationship Id="rId9" Type="http://schemas.openxmlformats.org/officeDocument/2006/relationships/hyperlink" Target="consultantplus://offline/ref=52211486AF972CEE67DA8BBDEEE65F871DC27B9C32E2E3237392C172851A56F2D4z7OBG" TargetMode="External"/><Relationship Id="rId14" Type="http://schemas.openxmlformats.org/officeDocument/2006/relationships/hyperlink" Target="consultantplus://offline/ref=52211486AF972CEE67DA8BBEFC8A028C1CC1239830E7EB762DCFC725DA4A50A7943BBB3C3DA110B2zEO7G" TargetMode="External"/><Relationship Id="rId22" Type="http://schemas.openxmlformats.org/officeDocument/2006/relationships/hyperlink" Target="consultantplus://offline/ref=52211486AF972CEE67DA8BBEFC8A028C1FCA259433E8EB762DCFC725DA4A50A7943BBB3C3DA112B5zEODG" TargetMode="External"/><Relationship Id="rId27" Type="http://schemas.openxmlformats.org/officeDocument/2006/relationships/hyperlink" Target="consultantplus://offline/ref=52211486AF972CEE67DA95B0F88A028C1FCA249136E6EB762DCFC725DAz4OAG" TargetMode="External"/><Relationship Id="rId30" Type="http://schemas.openxmlformats.org/officeDocument/2006/relationships/hyperlink" Target="consultantplus://offline/ref=52211486AF972CEE67DA8BBEFC8A028C1CCB249232E0EB762DCFC725DAz4OAG" TargetMode="External"/><Relationship Id="rId35" Type="http://schemas.openxmlformats.org/officeDocument/2006/relationships/hyperlink" Target="consultantplus://offline/ref=52211486AF972CEE67DA8BBDEEE65F871DC27B9C32E2E3237392C172851A56F2D4z7OB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69</Pages>
  <Words>28062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androl</dc:creator>
  <cp:keywords/>
  <dc:description/>
  <cp:lastModifiedBy>123</cp:lastModifiedBy>
  <cp:revision>4</cp:revision>
  <cp:lastPrinted>2018-02-14T07:10:00Z</cp:lastPrinted>
  <dcterms:created xsi:type="dcterms:W3CDTF">2018-02-14T06:15:00Z</dcterms:created>
  <dcterms:modified xsi:type="dcterms:W3CDTF">2018-02-14T07:18:00Z</dcterms:modified>
</cp:coreProperties>
</file>